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041B" w14:textId="77777777" w:rsidR="0062436B" w:rsidRDefault="00BC1736">
      <w:pPr>
        <w:pStyle w:val="EFLtitreacte"/>
      </w:pPr>
      <w:r>
        <w:t>CONDITIONS GENERALES DE VENTE (PRESTATIONS DE SERVICES) - INTERNET</w:t>
      </w:r>
    </w:p>
    <w:p w14:paraId="545D6BB4" w14:textId="77777777" w:rsidR="0062436B" w:rsidRDefault="00BC1736">
      <w:pPr>
        <w:pStyle w:val="EFLtitrearticle"/>
      </w:pPr>
      <w:r>
        <w:rPr>
          <w:rStyle w:val="EFLmotgras"/>
        </w:rPr>
        <w:t>ARTICLE 1</w:t>
      </w:r>
      <w:r>
        <w:t xml:space="preserve"> - Champ d'application</w:t>
      </w:r>
    </w:p>
    <w:p w14:paraId="1EF9C7D0" w14:textId="6EFBBF9F" w:rsidR="0062436B" w:rsidRDefault="00BC1736">
      <w:pPr>
        <w:pStyle w:val="EFLnormal"/>
      </w:pPr>
      <w:r>
        <w:t xml:space="preserve">Les présentes Conditions Générales de Vente s'appliquent, sans restriction ni réserve à tout achat des services </w:t>
      </w:r>
      <w:r w:rsidR="0056702E">
        <w:t>d’inscription à des événements scientifiques</w:t>
      </w:r>
      <w:r>
        <w:t xml:space="preserve"> ('les Services') proposés par </w:t>
      </w:r>
      <w:r w:rsidR="0056702E">
        <w:rPr>
          <w:rStyle w:val="EFLvariable"/>
          <w:color w:val="0000FF"/>
        </w:rPr>
        <w:t xml:space="preserve">l’ADEREM </w:t>
      </w:r>
      <w:r>
        <w:t xml:space="preserve">('le Prestataire') aux consommateurs et clients non professionnels ('Les Clients ou le Client') sur son site Internet </w:t>
      </w:r>
      <w:r w:rsidR="0056702E">
        <w:rPr>
          <w:rStyle w:val="EFLvariable"/>
          <w:color w:val="0000FF"/>
        </w:rPr>
        <w:t>https://www.aderem.fr</w:t>
      </w:r>
      <w:r>
        <w:t>.</w:t>
      </w:r>
    </w:p>
    <w:p w14:paraId="6F732DDB" w14:textId="32737379" w:rsidR="0062436B" w:rsidRDefault="00BC1736">
      <w:pPr>
        <w:pStyle w:val="EFLnormal"/>
      </w:pPr>
      <w:r>
        <w:t xml:space="preserve">Les caractéristiques principales des Services, sont présentées sur le site internet </w:t>
      </w:r>
      <w:r w:rsidR="0056702E">
        <w:rPr>
          <w:rStyle w:val="EFLvariable"/>
          <w:color w:val="0000FF"/>
        </w:rPr>
        <w:t>https://www.aderem.fr</w:t>
      </w:r>
    </w:p>
    <w:p w14:paraId="30B32CB6" w14:textId="77777777" w:rsidR="0062436B" w:rsidRDefault="00BC1736">
      <w:pPr>
        <w:pStyle w:val="EFLnormal"/>
      </w:pPr>
      <w:r>
        <w:t>Le Client est tenu d'en prendre connaissance avant toute passation de commande. Le choix et l'achat d'un Service est de la seule responsabilité du Client.</w:t>
      </w:r>
    </w:p>
    <w:p w14:paraId="64C70939" w14:textId="77777777" w:rsidR="0062436B" w:rsidRDefault="00BC1736">
      <w:pPr>
        <w:pStyle w:val="EFLnormal"/>
      </w:pPr>
      <w:r>
        <w:t>Ces conditions s'appliquent à l'exclusion de toutes autres conditions, et notamment celles applicables pour d'autres circuits de commercialisation des Services.</w:t>
      </w:r>
    </w:p>
    <w:p w14:paraId="42B9B802" w14:textId="77777777" w:rsidR="0062436B" w:rsidRDefault="00BC1736">
      <w:pPr>
        <w:pStyle w:val="EFLnormal"/>
      </w:pPr>
      <w:r>
        <w:t>Elles sont susceptibles d'être complétées par des conditions particulières, énoncées sur le site Internet, avant toute transaction avec le Client.</w:t>
      </w:r>
    </w:p>
    <w:p w14:paraId="69D4F892" w14:textId="77777777" w:rsidR="0062436B" w:rsidRDefault="00BC1736">
      <w:pPr>
        <w:pStyle w:val="EFLnormal"/>
      </w:pPr>
      <w:r>
        <w:t>Ces Conditions Générales de Vente sont accessibles à tout moment sur le site Internet et prévaudront, le cas échéant, sur toute autre version ou tout autre document contradictoire.</w:t>
      </w:r>
    </w:p>
    <w:p w14:paraId="2A50DCB2" w14:textId="77777777" w:rsidR="0062436B" w:rsidRDefault="00BC1736">
      <w:pPr>
        <w:pStyle w:val="EFLnormal"/>
      </w:pPr>
      <w:r>
        <w:t>Sauf preuve contraire, les données enregistrées dans le système informatique du prestataire constituent la preuve de l'ensemble des transactions conclues avec le Client.</w:t>
      </w:r>
    </w:p>
    <w:p w14:paraId="7B2F6277" w14:textId="19884706" w:rsidR="0062436B" w:rsidRPr="0056702E" w:rsidRDefault="00BC1736">
      <w:pPr>
        <w:pStyle w:val="EFLnormal"/>
        <w:rPr>
          <w:i/>
          <w:iCs/>
          <w:color w:val="0000FF"/>
        </w:rPr>
      </w:pPr>
      <w:r>
        <w:t xml:space="preserve">Conformément à la loi Informatique et Libertés du 6 janvier 1978, renforcée et complétée par le RGPD (règlement général sur la protection des données) entré en vigueur le 25 mai 2018, le Client dispose, à tout moment, d'un droit d'accès, de rectification, d'opposition, d'effacement et de portabilité de l'ensemble de ses données personnelles en écrivant, par courrier et en justifiant de son identité, à </w:t>
      </w:r>
      <w:r w:rsidR="0056702E">
        <w:rPr>
          <w:rStyle w:val="EFLvariable"/>
          <w:color w:val="0000FF"/>
        </w:rPr>
        <w:t>ADEREM</w:t>
      </w:r>
      <w:r w:rsidR="0056702E">
        <w:rPr>
          <w:rStyle w:val="EFLvariable"/>
          <w:color w:val="0000FF"/>
        </w:rPr>
        <w:br/>
        <w:t>Villa Gaby – 285 Corniche Kennedy</w:t>
      </w:r>
      <w:r w:rsidR="0056702E">
        <w:rPr>
          <w:rStyle w:val="EFLvariable"/>
          <w:color w:val="0000FF"/>
        </w:rPr>
        <w:br/>
        <w:t>13007 Marseille</w:t>
      </w:r>
      <w:r>
        <w:br/>
      </w:r>
    </w:p>
    <w:p w14:paraId="63E16C36" w14:textId="1D59C544" w:rsidR="0062436B" w:rsidRDefault="00BC1736">
      <w:pPr>
        <w:pStyle w:val="EFLnormal"/>
      </w:pPr>
      <w:r>
        <w:t xml:space="preserve">Le Client déclare avoir pris connaissance des présentes Conditions Générales de Ventes et les avoir acceptées en cochant la case prévue à cet effet avant la mise en œuvre de la procédure de commande en ligne ainsi que des conditions générales d'utilisation du site internet </w:t>
      </w:r>
      <w:r>
        <w:rPr>
          <w:rStyle w:val="EFLvariable"/>
          <w:color w:val="0000FF"/>
        </w:rPr>
        <w:t>”</w:t>
      </w:r>
      <w:r w:rsidR="0056702E">
        <w:rPr>
          <w:rStyle w:val="EFLvariable"/>
          <w:color w:val="0000FF"/>
        </w:rPr>
        <w:t>Https://www.aderem.fr</w:t>
      </w:r>
      <w:r>
        <w:rPr>
          <w:rStyle w:val="EFLvariable"/>
          <w:color w:val="0000FF"/>
        </w:rPr>
        <w:t>”</w:t>
      </w:r>
      <w:r>
        <w:t>.</w:t>
      </w:r>
    </w:p>
    <w:p w14:paraId="5A012C8E" w14:textId="77777777" w:rsidR="0062436B" w:rsidRDefault="00BC1736">
      <w:pPr>
        <w:pStyle w:val="EFLnormal"/>
      </w:pPr>
      <w:r>
        <w:t>La validation de la commande de Services par le Client vaut acceptation sans restriction ni réserve des présentes Conditions Générales de Vente.</w:t>
      </w:r>
    </w:p>
    <w:p w14:paraId="4F91C487" w14:textId="290EAA82" w:rsidR="0062436B" w:rsidRDefault="00BC1736">
      <w:pPr>
        <w:pStyle w:val="EFLnormal"/>
      </w:pPr>
      <w:r>
        <w:t xml:space="preserve">Le Client reconnaît avoir la capacité requise pour contracter et acquérir les Services proposés sur le site internet </w:t>
      </w:r>
      <w:r>
        <w:rPr>
          <w:rStyle w:val="EFLvariable"/>
          <w:color w:val="0000FF"/>
        </w:rPr>
        <w:t>”</w:t>
      </w:r>
      <w:r w:rsidR="0056702E">
        <w:rPr>
          <w:rStyle w:val="EFLvariable"/>
          <w:color w:val="0000FF"/>
        </w:rPr>
        <w:t>Https://www.aderem.fr</w:t>
      </w:r>
      <w:r>
        <w:rPr>
          <w:rStyle w:val="EFLvariable"/>
          <w:color w:val="0000FF"/>
        </w:rPr>
        <w:t>”</w:t>
      </w:r>
      <w:r>
        <w:t>.</w:t>
      </w:r>
    </w:p>
    <w:p w14:paraId="262D45A9" w14:textId="77777777" w:rsidR="0062436B" w:rsidRDefault="00BC1736">
      <w:pPr>
        <w:pStyle w:val="EFLnormal"/>
      </w:pPr>
      <w:r>
        <w:t>Ces Conditions Générales de Vente pouvant faire l'objet de modifications ultérieures, la version applicable à l'achat du Client est celle en vigueur sur le site internet à la date de passation de la commande.</w:t>
      </w:r>
    </w:p>
    <w:p w14:paraId="45B008CA" w14:textId="77777777" w:rsidR="0062436B" w:rsidRDefault="00BC1736">
      <w:pPr>
        <w:pStyle w:val="EFLtitrearticle"/>
      </w:pPr>
      <w:r>
        <w:rPr>
          <w:rStyle w:val="EFLmotgras"/>
        </w:rPr>
        <w:t>ARTICLE 2</w:t>
      </w:r>
      <w:r>
        <w:t xml:space="preserve"> - Commandes</w:t>
      </w:r>
    </w:p>
    <w:p w14:paraId="0D4E159D" w14:textId="77777777" w:rsidR="0062436B" w:rsidRDefault="00BC1736">
      <w:pPr>
        <w:pStyle w:val="EFLnormal"/>
      </w:pPr>
      <w:r>
        <w:t xml:space="preserve">Le Client sélectionne sur le site les services qu'il désire commander, selon les modalités suivantes : </w:t>
      </w:r>
    </w:p>
    <w:p w14:paraId="079FCE8D" w14:textId="55E5B136" w:rsidR="0062436B" w:rsidRDefault="0056702E">
      <w:pPr>
        <w:pStyle w:val="EFLnormal"/>
      </w:pPr>
      <w:r>
        <w:rPr>
          <w:rStyle w:val="EFLvariable"/>
          <w:color w:val="0000FF"/>
        </w:rPr>
        <w:lastRenderedPageBreak/>
        <w:t xml:space="preserve">Choix de l’événement, choix du nombre de participants, choix de l’inscription (avec ou sans complément de type formation, repas, </w:t>
      </w:r>
      <w:proofErr w:type="spellStart"/>
      <w:r>
        <w:rPr>
          <w:rStyle w:val="EFLvariable"/>
          <w:color w:val="0000FF"/>
        </w:rPr>
        <w:t>etc</w:t>
      </w:r>
      <w:proofErr w:type="spellEnd"/>
      <w:r>
        <w:rPr>
          <w:rStyle w:val="EFLvariable"/>
          <w:color w:val="0000FF"/>
        </w:rPr>
        <w:t>)</w:t>
      </w:r>
    </w:p>
    <w:p w14:paraId="18C3B8A3" w14:textId="77777777" w:rsidR="0062436B" w:rsidRDefault="00BC1736">
      <w:pPr>
        <w:pStyle w:val="EFLnormal"/>
      </w:pPr>
      <w:r>
        <w:t>Les informations contractuelles sont présentées en langue française et font l'objet d'une confirmation au plus tard au moment de la validation de la commande par le Client.</w:t>
      </w:r>
    </w:p>
    <w:p w14:paraId="278F0EA5" w14:textId="77777777" w:rsidR="0062436B" w:rsidRDefault="00BC1736">
      <w:pPr>
        <w:pStyle w:val="EFLnormal"/>
      </w:pPr>
      <w:r>
        <w:t>L'enregistrement d'une commande sur le site du Prestataire est réalisé lorsque le Client accepte les présentes Conditions Générales de Vente en cochant la case prévue à cet effet et valide sa commande. Le Client a la possibilité de vérifier le détail de sa commande, son prix total et de corriger d'éventuelles erreurs avant de confirmer son acceptation (article 1127-2 du Code Civil). Cette validation implique l'acceptation de l'intégralité des présentes Conditions Générales de Vente et constituent une preuve du contrat de vente.</w:t>
      </w:r>
    </w:p>
    <w:p w14:paraId="3631AA15" w14:textId="77777777" w:rsidR="0062436B" w:rsidRDefault="00BC1736">
      <w:pPr>
        <w:pStyle w:val="EFLnormal"/>
      </w:pPr>
      <w:r>
        <w:t>Il appartient donc au Client de vérifier l'exactitude de la commande et de signaler immédiatement toute erreur.</w:t>
      </w:r>
    </w:p>
    <w:p w14:paraId="2A56AED0" w14:textId="77777777" w:rsidR="0062436B" w:rsidRDefault="00BC1736">
      <w:pPr>
        <w:pStyle w:val="EFLnormal"/>
      </w:pPr>
      <w:r>
        <w:t>La vente de Services ne sera considérée comme définitive qu'après l'envoi au Client de la confirmation de l'acceptation de la commande par le Prestataire, par courrier électronique et après encaissement par celui-ci de l'intégralité du prix-  de l'acompte dû.</w:t>
      </w:r>
    </w:p>
    <w:p w14:paraId="5A7D2A77" w14:textId="07276080" w:rsidR="0062436B" w:rsidRDefault="00BC1736">
      <w:pPr>
        <w:pStyle w:val="EFLnormal"/>
      </w:pPr>
      <w:r>
        <w:t xml:space="preserve">Toute commande passée sur le site internet </w:t>
      </w:r>
      <w:r>
        <w:rPr>
          <w:rStyle w:val="EFLvariable"/>
          <w:color w:val="0000FF"/>
        </w:rPr>
        <w:t>”</w:t>
      </w:r>
      <w:r w:rsidR="0056702E">
        <w:rPr>
          <w:rStyle w:val="EFLvariable"/>
          <w:color w:val="0000FF"/>
        </w:rPr>
        <w:t>Https://www.aderem.fr</w:t>
      </w:r>
      <w:r>
        <w:rPr>
          <w:rStyle w:val="EFLvariable"/>
          <w:color w:val="0000FF"/>
        </w:rPr>
        <w:t>”</w:t>
      </w:r>
      <w:r>
        <w:t xml:space="preserve"> constitue la formation d'un contrat conclu à distance entre le Client et le Prestataire.</w:t>
      </w:r>
    </w:p>
    <w:p w14:paraId="0ED30D52" w14:textId="7416FC53" w:rsidR="0062436B" w:rsidRDefault="0056702E">
      <w:pPr>
        <w:pStyle w:val="EFLnormal"/>
      </w:pPr>
      <w:proofErr w:type="gramStart"/>
      <w:r>
        <w:rPr>
          <w:rStyle w:val="EFLvariable"/>
          <w:color w:val="0000FF"/>
        </w:rPr>
        <w:t>l’ADEREM</w:t>
      </w:r>
      <w:proofErr w:type="gramEnd"/>
      <w:r>
        <w:rPr>
          <w:rStyle w:val="EFLvariable"/>
          <w:color w:val="0000FF"/>
        </w:rPr>
        <w:t xml:space="preserve"> </w:t>
      </w:r>
      <w:r w:rsidR="00BC1736">
        <w:t>se réserve le droit d'annuler ou de refuser toute commande d'un Client avec lequel il existerait un litige relatif au paiement d'une commande antérieure.</w:t>
      </w:r>
    </w:p>
    <w:p w14:paraId="3DED1922" w14:textId="2E061601" w:rsidR="0062436B" w:rsidRDefault="00BC1736">
      <w:pPr>
        <w:pStyle w:val="EFLnormal"/>
      </w:pPr>
      <w:r>
        <w:t xml:space="preserve">Les éventuelles modifications de la commande par le Client, hors l'exercice de son droit de rétractation ne pourront être prises en compte par le Prestataire que dans la limite de ses possibilités et à condition d'être notifiées </w:t>
      </w:r>
      <w:r w:rsidR="0056702E">
        <w:rPr>
          <w:rStyle w:val="EFLvariable"/>
          <w:color w:val="0000FF"/>
        </w:rPr>
        <w:t>par</w:t>
      </w:r>
      <w:r>
        <w:rPr>
          <w:i/>
          <w:color w:val="0000FF"/>
        </w:rPr>
        <w:t xml:space="preserve"> courrier électronique</w:t>
      </w:r>
      <w:r w:rsidR="0056702E">
        <w:rPr>
          <w:i/>
          <w:color w:val="0000FF"/>
        </w:rPr>
        <w:t xml:space="preserve"> compta@aderem.fr</w:t>
      </w:r>
      <w:r>
        <w:rPr>
          <w:i/>
          <w:color w:val="0000FF"/>
        </w:rPr>
        <w:t xml:space="preserve">, </w:t>
      </w:r>
      <w:r w:rsidR="0056702E">
        <w:rPr>
          <w:i/>
          <w:color w:val="0000FF"/>
        </w:rPr>
        <w:t>ou</w:t>
      </w:r>
      <w:r>
        <w:rPr>
          <w:i/>
          <w:color w:val="0000FF"/>
        </w:rPr>
        <w:t>, courrier postal</w:t>
      </w:r>
      <w:r w:rsidR="0037728C">
        <w:rPr>
          <w:i/>
          <w:color w:val="0000FF"/>
        </w:rPr>
        <w:t xml:space="preserve"> ADEREM – Villa Gaby, 285 Corniche </w:t>
      </w:r>
      <w:proofErr w:type="gramStart"/>
      <w:r w:rsidR="0037728C">
        <w:rPr>
          <w:i/>
          <w:color w:val="0000FF"/>
        </w:rPr>
        <w:t>Kennedy  13007</w:t>
      </w:r>
      <w:proofErr w:type="gramEnd"/>
      <w:r w:rsidR="0037728C">
        <w:rPr>
          <w:i/>
          <w:color w:val="0000FF"/>
        </w:rPr>
        <w:t xml:space="preserve"> Marseille</w:t>
      </w:r>
      <w:r>
        <w:rPr>
          <w:rStyle w:val="EFLvariable"/>
          <w:color w:val="0000FF"/>
        </w:rPr>
        <w:t>”</w:t>
      </w:r>
      <w:r>
        <w:t xml:space="preserve"> au Prestataire </w:t>
      </w:r>
      <w:r w:rsidR="0037728C">
        <w:rPr>
          <w:rStyle w:val="EFLvariable"/>
          <w:color w:val="0000FF"/>
        </w:rPr>
        <w:t>cinq</w:t>
      </w:r>
      <w:r>
        <w:t xml:space="preserve"> jours au moins avant la date prévue pour la fourniture des Services commandés. Le cas échéant, ces modifications donneront lieu à l'établissement d'un nouveau devis et à un ajustement du prix.</w:t>
      </w:r>
    </w:p>
    <w:p w14:paraId="4BE9F97A" w14:textId="35DA6810" w:rsidR="0062436B" w:rsidRDefault="00BC1736">
      <w:pPr>
        <w:pStyle w:val="EFLnormal"/>
      </w:pPr>
      <w:r>
        <w:t xml:space="preserve">Dans l'hypothèse où ces modifications ne pourraient être acceptées par le Prestataire, les sommes versées par le Client lui seront restituées dans un délai maximum de </w:t>
      </w:r>
      <w:r w:rsidR="0037728C">
        <w:rPr>
          <w:rStyle w:val="EFLvariable"/>
          <w:color w:val="0000FF"/>
        </w:rPr>
        <w:t>dix jours francs</w:t>
      </w:r>
      <w:r>
        <w:t xml:space="preserve"> à compter de la notification de l'impossibilité d'accepter </w:t>
      </w:r>
      <w:proofErr w:type="gramStart"/>
      <w:r>
        <w:t>les modifications effectuée</w:t>
      </w:r>
      <w:proofErr w:type="gramEnd"/>
      <w:r>
        <w:t xml:space="preserve"> par le Prestataire auprès du Client (à moins que celui-ci ne préfère bénéficier d'un avoir).</w:t>
      </w:r>
    </w:p>
    <w:p w14:paraId="1CEEF02E" w14:textId="393AA0A2" w:rsidR="0062436B" w:rsidRDefault="00BC1736">
      <w:pPr>
        <w:pStyle w:val="EFLnormal"/>
      </w:pPr>
      <w:r>
        <w:t xml:space="preserve">Les commandes peuvent être annulées par le Client hors l'exercice du droit de rétractation ou cas de force majeure </w:t>
      </w:r>
      <w:r w:rsidR="0037728C">
        <w:rPr>
          <w:rStyle w:val="EFLvariable"/>
          <w:color w:val="0000FF"/>
        </w:rPr>
        <w:t>cinq</w:t>
      </w:r>
      <w:r>
        <w:t xml:space="preserve"> jours </w:t>
      </w:r>
      <w:r w:rsidR="0037728C">
        <w:t xml:space="preserve">francs </w:t>
      </w:r>
      <w:r>
        <w:t>au moins avant la date prévue pour la prestation de services, sans frais pour le Client.</w:t>
      </w:r>
    </w:p>
    <w:p w14:paraId="2E64C49A" w14:textId="289788F8" w:rsidR="0062436B" w:rsidRDefault="00BC1736">
      <w:pPr>
        <w:pStyle w:val="EFLnormal"/>
      </w:pPr>
      <w:r>
        <w:t xml:space="preserve">En cas d'annulation de la commande par le Client après son acceptation par le Prestataire moins de </w:t>
      </w:r>
      <w:r w:rsidR="0037728C">
        <w:rPr>
          <w:rStyle w:val="EFLvariable"/>
          <w:color w:val="0000FF"/>
        </w:rPr>
        <w:t>dix</w:t>
      </w:r>
      <w:r>
        <w:t xml:space="preserve"> jours </w:t>
      </w:r>
      <w:r w:rsidR="0037728C">
        <w:t xml:space="preserve">francs </w:t>
      </w:r>
      <w:r>
        <w:t xml:space="preserve">au moins avant la date prévue pour la fourniture des Services commandés, pour quelque raison que ce soit hormis l'exercice du droit de rétractation ou la force majeure, une somme correspondant à </w:t>
      </w:r>
      <w:r w:rsidR="0037728C">
        <w:rPr>
          <w:rStyle w:val="EFLvariable"/>
          <w:color w:val="0000FF"/>
        </w:rPr>
        <w:t>vingt-cinq</w:t>
      </w:r>
      <w:r>
        <w:t xml:space="preserve"> % du montant total de l'achat sera acquise au prestataire et facturée au Client, à titre de dommages et intérêts, en réparation du préjudice ainsi subi.</w:t>
      </w:r>
    </w:p>
    <w:p w14:paraId="07220192" w14:textId="77777777" w:rsidR="0062436B" w:rsidRDefault="00BC1736">
      <w:pPr>
        <w:pStyle w:val="EFLtitrearticle"/>
      </w:pPr>
      <w:r>
        <w:rPr>
          <w:rStyle w:val="EFLmotgras"/>
        </w:rPr>
        <w:t>ARTICLE 3</w:t>
      </w:r>
      <w:r>
        <w:t xml:space="preserve"> - Tarifs</w:t>
      </w:r>
    </w:p>
    <w:p w14:paraId="78C358A1" w14:textId="77777777" w:rsidR="0062436B" w:rsidRDefault="00BC1736">
      <w:pPr>
        <w:pStyle w:val="EFLnormal"/>
      </w:pPr>
      <w:r>
        <w:t>Les Services proposés par le Prestataire sont fournis aux tarifs en vigueur au jour de la confirmation de l'acceptation de la commande par celui-ci, tels que communiqués au Client préalablement à la passation de sa commande.</w:t>
      </w:r>
    </w:p>
    <w:p w14:paraId="27F07BC3" w14:textId="77777777" w:rsidR="0062436B" w:rsidRDefault="00BC1736">
      <w:pPr>
        <w:pStyle w:val="EFLnormal"/>
      </w:pPr>
      <w:r>
        <w:t>Le prix indiqué dans la confirmation de la commande par le Prestataire est le prix définitif.</w:t>
      </w:r>
    </w:p>
    <w:p w14:paraId="4FC8ADBF" w14:textId="77777777" w:rsidR="0062436B" w:rsidRDefault="00BC1736">
      <w:pPr>
        <w:pStyle w:val="EFLnormal"/>
      </w:pPr>
      <w:r>
        <w:t>Les prix sont exprimés en Euros, HT et TTC.</w:t>
      </w:r>
    </w:p>
    <w:p w14:paraId="10FB1DC7" w14:textId="77777777" w:rsidR="00B50A81" w:rsidRDefault="00B50A81">
      <w:pPr>
        <w:pStyle w:val="EFLtitrearticle"/>
        <w:rPr>
          <w:rStyle w:val="EFLmotgras"/>
        </w:rPr>
      </w:pPr>
    </w:p>
    <w:p w14:paraId="26E781FD" w14:textId="77777777" w:rsidR="00B50A81" w:rsidRDefault="00B50A81">
      <w:pPr>
        <w:pStyle w:val="EFLtitrearticle"/>
        <w:rPr>
          <w:rStyle w:val="EFLmotgras"/>
        </w:rPr>
      </w:pPr>
    </w:p>
    <w:p w14:paraId="02C7A79B" w14:textId="0CB2154A" w:rsidR="0062436B" w:rsidRDefault="00BC1736">
      <w:pPr>
        <w:pStyle w:val="EFLtitrearticle"/>
      </w:pPr>
      <w:r>
        <w:rPr>
          <w:rStyle w:val="EFLmotgras"/>
        </w:rPr>
        <w:t>ARTICLE 4</w:t>
      </w:r>
      <w:r>
        <w:t xml:space="preserve"> - Conditions de paiement</w:t>
      </w:r>
    </w:p>
    <w:p w14:paraId="4E542892" w14:textId="77777777" w:rsidR="0062436B" w:rsidRDefault="00BC1736">
      <w:pPr>
        <w:pStyle w:val="EFLouvertureliste"/>
      </w:pPr>
      <w:r>
        <w:t>Le prix est payable comptant, en totalité au jour de la passation de la commande par le Client, selon les modalités précisées à l'article</w:t>
      </w:r>
      <w:proofErr w:type="gramStart"/>
      <w:r>
        <w:t xml:space="preserve"> «Commandes</w:t>
      </w:r>
      <w:proofErr w:type="gramEnd"/>
      <w:r>
        <w:t xml:space="preserve">» ci-dessus, par voie de paiement sécurisé selon les modalités suivantes : </w:t>
      </w:r>
    </w:p>
    <w:p w14:paraId="0DA5432E" w14:textId="53169054" w:rsidR="0062436B" w:rsidRDefault="00BC1736">
      <w:pPr>
        <w:pStyle w:val="EFLitemtiret"/>
      </w:pPr>
      <w:proofErr w:type="gramStart"/>
      <w:r>
        <w:t>par</w:t>
      </w:r>
      <w:proofErr w:type="gramEnd"/>
      <w:r>
        <w:t xml:space="preserve"> cartes bancaires : Carte Bancaire, Visa, MasterCard</w:t>
      </w:r>
      <w:r w:rsidR="00BA56E8">
        <w:t>.</w:t>
      </w:r>
    </w:p>
    <w:p w14:paraId="13FF2702" w14:textId="77777777" w:rsidR="0062436B" w:rsidRDefault="00BC1736">
      <w:pPr>
        <w:pStyle w:val="EFLitemtiret"/>
      </w:pPr>
      <w:proofErr w:type="gramStart"/>
      <w:r>
        <w:t>par</w:t>
      </w:r>
      <w:proofErr w:type="gramEnd"/>
      <w:r>
        <w:t xml:space="preserve"> virement bancaire.</w:t>
      </w:r>
    </w:p>
    <w:p w14:paraId="0C273673" w14:textId="77777777" w:rsidR="0062436B" w:rsidRDefault="00BC1736">
      <w:pPr>
        <w:pStyle w:val="EFLnormal"/>
      </w:pPr>
      <w:r>
        <w:t>Le paiement par carte bancaire est irrévocable, sauf en cas d'utilisation frauduleuse de la carte. Dans ce cas, le Client peut demander l'annulation du paiement et la restitution des sommes correspondantes.</w:t>
      </w:r>
    </w:p>
    <w:p w14:paraId="45B2F30D" w14:textId="16D4E309" w:rsidR="0062436B" w:rsidRDefault="00BC1736">
      <w:pPr>
        <w:pStyle w:val="EFLnormal"/>
      </w:pPr>
      <w:r>
        <w:t xml:space="preserve">Les données de paiement sont échangées en mode crypté grâce au protocole </w:t>
      </w:r>
      <w:r w:rsidR="00BA56E8">
        <w:rPr>
          <w:rStyle w:val="EFLvariable"/>
          <w:color w:val="0000FF"/>
        </w:rPr>
        <w:t>SSL</w:t>
      </w:r>
    </w:p>
    <w:p w14:paraId="7D23264A" w14:textId="77777777" w:rsidR="0062436B" w:rsidRDefault="00BC1736">
      <w:pPr>
        <w:pStyle w:val="EFLnormal"/>
      </w:pPr>
      <w:r>
        <w:t>Le Prestataire ne sera pas tenu de procéder à la fourniture des Services commandés par le Client si le prix ne lui a pas été préalablement réglé en totalité dans les conditions et ci-dessus indiquées.</w:t>
      </w:r>
    </w:p>
    <w:p w14:paraId="4880ECA7" w14:textId="77777777" w:rsidR="0062436B" w:rsidRDefault="00BC1736">
      <w:pPr>
        <w:pStyle w:val="EFLnormal"/>
      </w:pPr>
      <w:r>
        <w:t>Les paiements effectués par le Client ne seront considérés comme définitifs qu'après encaissement effectif des sommes dues par le Prestataire.</w:t>
      </w:r>
    </w:p>
    <w:p w14:paraId="6A84E412" w14:textId="77777777" w:rsidR="0062436B" w:rsidRDefault="00BC1736">
      <w:pPr>
        <w:pStyle w:val="EFLtitrearticle"/>
      </w:pPr>
      <w:r>
        <w:rPr>
          <w:rStyle w:val="EFLmotgras"/>
        </w:rPr>
        <w:t>ARTICLE 5</w:t>
      </w:r>
      <w:r>
        <w:t xml:space="preserve"> - Fourniture des Prestations</w:t>
      </w:r>
    </w:p>
    <w:p w14:paraId="072E8492" w14:textId="73965596" w:rsidR="0062436B" w:rsidRDefault="00BC1736">
      <w:pPr>
        <w:pStyle w:val="EFLnormal"/>
      </w:pPr>
      <w:r>
        <w:t>Les Services commandés par le Client, qui comprennent les prestations d</w:t>
      </w:r>
      <w:r w:rsidR="00BA56E8">
        <w:t xml:space="preserve">’inscriptions à des événements scientifiques, paiement de cotisations </w:t>
      </w:r>
      <w:r>
        <w:t xml:space="preserve">seront fournis selon les modalités suivantes </w:t>
      </w:r>
      <w:r w:rsidR="00BA56E8">
        <w:rPr>
          <w:rStyle w:val="EFLvariable"/>
          <w:color w:val="0000FF"/>
        </w:rPr>
        <w:t xml:space="preserve">Participation à l’événement scientifique par email de confirmation et/ou paiement de cotisation </w:t>
      </w:r>
      <w:r>
        <w:t xml:space="preserve"> dans un délai maximum de </w:t>
      </w:r>
      <w:r w:rsidR="00BA56E8">
        <w:rPr>
          <w:rStyle w:val="EFLvariable"/>
          <w:color w:val="0000FF"/>
        </w:rPr>
        <w:t>vingt-quatre heures</w:t>
      </w:r>
      <w:r>
        <w:t xml:space="preserve"> à compter de la validation définitive de la commande du Client, dans les conditions prévues aux présentes Conditions Générales de Vente  complétées par les conditions particulières de vente remises au Client conjointement aux présentes Conditions Générales de Vente, à l'adresse indiquée par le Client lors de sa commande sur le site Internet </w:t>
      </w:r>
      <w:r>
        <w:rPr>
          <w:rStyle w:val="EFLvariable"/>
          <w:color w:val="0000FF"/>
        </w:rPr>
        <w:t>”</w:t>
      </w:r>
      <w:r w:rsidR="0056702E">
        <w:rPr>
          <w:rStyle w:val="EFLvariable"/>
          <w:color w:val="0000FF"/>
        </w:rPr>
        <w:t>Https://www.aderem.fr</w:t>
      </w:r>
      <w:r>
        <w:rPr>
          <w:rStyle w:val="EFLvariable"/>
          <w:color w:val="0000FF"/>
        </w:rPr>
        <w:t>”</w:t>
      </w:r>
      <w:r>
        <w:t>.</w:t>
      </w:r>
    </w:p>
    <w:p w14:paraId="1EA09C73" w14:textId="77777777" w:rsidR="0062436B" w:rsidRDefault="00BC1736">
      <w:pPr>
        <w:pStyle w:val="EFLnormal"/>
      </w:pPr>
      <w:r>
        <w:t>Le Prestataire s'engage à faire ses meilleurs efforts pour fournir les Services commandés par le Client, dans le cadre d'une obligation de moyen et dans les délais ci-dessus précisés.</w:t>
      </w:r>
    </w:p>
    <w:p w14:paraId="129E9F3A" w14:textId="33B2B824" w:rsidR="0062436B" w:rsidRDefault="00BC1736">
      <w:pPr>
        <w:pStyle w:val="EFLnormal"/>
      </w:pPr>
      <w:r>
        <w:t xml:space="preserve">Si les services commandés n'ont pas été fournis dans un délai de </w:t>
      </w:r>
      <w:r w:rsidR="00BA56E8">
        <w:rPr>
          <w:rStyle w:val="EFLvariable"/>
          <w:color w:val="0000FF"/>
        </w:rPr>
        <w:t>vingt-quatre heures</w:t>
      </w:r>
      <w:r>
        <w:t xml:space="preserve"> après la date indicative ci-dessus précisée, pour toute autre cause que la force majeure ou le fait du Client, la vente pourra être résolue à la demande écrite du Client dans les conditions prévues aux articles L 216-2 L 216-3 et L241-4 du Code de la consommation. Les sommes versées par le Client lui seront alors restituées au plus tard dans les quatorze jours qui suivent la date de dénonciation du contrat, à l'exclusion de toute indemnisation ou retenue.</w:t>
      </w:r>
    </w:p>
    <w:p w14:paraId="6A4F376E" w14:textId="77777777" w:rsidR="0062436B" w:rsidRDefault="00BC1736">
      <w:pPr>
        <w:pStyle w:val="EFLouvertureliste"/>
      </w:pPr>
      <w:r>
        <w:t xml:space="preserve">L'identification du Prestataire est la suivante : </w:t>
      </w:r>
    </w:p>
    <w:p w14:paraId="7C0E5C1C" w14:textId="6D14532D" w:rsidR="0062436B" w:rsidRDefault="00BC1736">
      <w:pPr>
        <w:pStyle w:val="EFLitemtiret"/>
      </w:pPr>
      <w:r>
        <w:t xml:space="preserve">Nom - Dénomination : </w:t>
      </w:r>
      <w:r w:rsidR="00BA56E8">
        <w:rPr>
          <w:rStyle w:val="EFLvariable"/>
          <w:color w:val="0000FF"/>
        </w:rPr>
        <w:t>ADEREM</w:t>
      </w:r>
    </w:p>
    <w:p w14:paraId="4DF0A69E" w14:textId="4B9A9B71" w:rsidR="0062436B" w:rsidRDefault="00BC1736">
      <w:pPr>
        <w:pStyle w:val="EFLitemtiret"/>
      </w:pPr>
      <w:r>
        <w:t xml:space="preserve">Forme sociale : </w:t>
      </w:r>
      <w:r w:rsidR="00BA56E8">
        <w:rPr>
          <w:rStyle w:val="EFLvariable"/>
          <w:color w:val="0000FF"/>
        </w:rPr>
        <w:t>Association 1901</w:t>
      </w:r>
    </w:p>
    <w:p w14:paraId="18922618" w14:textId="3BD01561" w:rsidR="0062436B" w:rsidRDefault="00BC1736">
      <w:pPr>
        <w:pStyle w:val="EFLitemtiret"/>
      </w:pPr>
      <w:r>
        <w:t xml:space="preserve">Siège social : </w:t>
      </w:r>
      <w:r w:rsidR="00BA56E8">
        <w:rPr>
          <w:rStyle w:val="EFLvariable"/>
          <w:color w:val="0000FF"/>
        </w:rPr>
        <w:t>Villa GABY – 285 Corniche Kennedy – 13007 Marseille</w:t>
      </w:r>
    </w:p>
    <w:p w14:paraId="39CC33AC" w14:textId="124D8B9D" w:rsidR="0062436B" w:rsidRDefault="00BA56E8">
      <w:pPr>
        <w:pStyle w:val="EFLitemtiret"/>
      </w:pPr>
      <w:r>
        <w:t>Numéro SIRET 39997014400065</w:t>
      </w:r>
    </w:p>
    <w:p w14:paraId="1DE660BB" w14:textId="77777777" w:rsidR="0062436B" w:rsidRDefault="00BC1736">
      <w:pPr>
        <w:pStyle w:val="EFLtitrearticle"/>
      </w:pPr>
      <w:r>
        <w:rPr>
          <w:rStyle w:val="EFLmotgras"/>
        </w:rPr>
        <w:t>ARTICLE 6</w:t>
      </w:r>
      <w:r>
        <w:t xml:space="preserve"> - Droit de rétractation</w:t>
      </w:r>
    </w:p>
    <w:p w14:paraId="59E225AA" w14:textId="77777777" w:rsidR="0062436B" w:rsidRDefault="00BC1736">
      <w:pPr>
        <w:pStyle w:val="EFLnormal"/>
      </w:pPr>
      <w:r>
        <w:t xml:space="preserve">Le Client dispose, conformément à la loi d'un délai de rétractation de 14 jours à compter de la conclusion du contrat pour exercer son droit de rétractation auprès du Prestataire et annuler sa commande, sans </w:t>
      </w:r>
      <w:r>
        <w:lastRenderedPageBreak/>
        <w:t xml:space="preserve">avoir à justifier de motifs ni à payer de pénalité, </w:t>
      </w:r>
      <w:proofErr w:type="gramStart"/>
      <w:r>
        <w:t>à fin</w:t>
      </w:r>
      <w:proofErr w:type="gramEnd"/>
      <w:r>
        <w:t xml:space="preserve"> de remboursement, sauf si l'exécution des prestations a commencé, avec l'accord du Client, avant la fin du délai de rétractation.</w:t>
      </w:r>
    </w:p>
    <w:p w14:paraId="53CBC02D" w14:textId="51A6CD93" w:rsidR="0062436B" w:rsidRDefault="00BC1736">
      <w:pPr>
        <w:pStyle w:val="EFLnormal"/>
      </w:pPr>
      <w:r>
        <w:t xml:space="preserve">Le droit de rétractation peut être exercé en ligne, à l'aide du formulaire de rétractation ci-joint et également disponible sur le site internet </w:t>
      </w:r>
      <w:r>
        <w:rPr>
          <w:rStyle w:val="EFLvariable"/>
          <w:color w:val="0000FF"/>
        </w:rPr>
        <w:t>”</w:t>
      </w:r>
      <w:r w:rsidR="0056702E">
        <w:rPr>
          <w:rStyle w:val="EFLvariable"/>
          <w:color w:val="0000FF"/>
        </w:rPr>
        <w:t>Https://www.aderem.fr</w:t>
      </w:r>
      <w:r>
        <w:rPr>
          <w:rStyle w:val="EFLvariable"/>
          <w:color w:val="0000FF"/>
        </w:rPr>
        <w:t>”</w:t>
      </w:r>
      <w:r>
        <w:t xml:space="preserve">, auquel cas un accusé de réception sur un support durable sera immédiatement communiqué au Client par le Prestataire, ou de toute autre déclaration, dénuée d'ambiguïté, exprimant la volonté de se rétracter et notamment par courrier postal adressé à </w:t>
      </w:r>
      <w:r>
        <w:rPr>
          <w:rStyle w:val="EFLvariable"/>
          <w:color w:val="0000FF"/>
        </w:rPr>
        <w:t>”Numéro et rue”</w:t>
      </w:r>
      <w:r>
        <w:t xml:space="preserve"> </w:t>
      </w:r>
      <w:r>
        <w:rPr>
          <w:rStyle w:val="EFLvariable"/>
          <w:color w:val="0000FF"/>
        </w:rPr>
        <w:t>”Code postal”</w:t>
      </w:r>
      <w:r>
        <w:t xml:space="preserve"> </w:t>
      </w:r>
      <w:r>
        <w:rPr>
          <w:rStyle w:val="EFLvariable"/>
          <w:color w:val="0000FF"/>
        </w:rPr>
        <w:t>”Ville”</w:t>
      </w:r>
      <w:r>
        <w:t xml:space="preserve"> ou un mail </w:t>
      </w:r>
      <w:r>
        <w:rPr>
          <w:rStyle w:val="EFLvariable"/>
          <w:color w:val="0000FF"/>
        </w:rPr>
        <w:t>”Préciser l'adresse mail ”</w:t>
      </w:r>
      <w:r>
        <w:t xml:space="preserve"> mentionnant la commande concernée par cette rétractation.</w:t>
      </w:r>
    </w:p>
    <w:p w14:paraId="4A985AE2" w14:textId="77777777" w:rsidR="0062436B" w:rsidRDefault="00BC1736">
      <w:pPr>
        <w:pStyle w:val="EFLnormal"/>
      </w:pPr>
      <w:r>
        <w:t>En cas d'exercice du droit de rétractation dans le délai susvisé, seul le prix des Services commandés est remboursé.</w:t>
      </w:r>
    </w:p>
    <w:p w14:paraId="51E37674" w14:textId="77777777" w:rsidR="0062436B" w:rsidRDefault="00BC1736">
      <w:pPr>
        <w:pStyle w:val="EFLnormal"/>
      </w:pPr>
      <w:r>
        <w:t xml:space="preserve">Le remboursement des sommes effectivement réglées par le Client sera effectué dans un délai de </w:t>
      </w:r>
      <w:r>
        <w:rPr>
          <w:rStyle w:val="EFLvariable"/>
          <w:color w:val="0000FF"/>
        </w:rPr>
        <w:t>”Nombre”</w:t>
      </w:r>
      <w:r>
        <w:t xml:space="preserve"> jours (au plus tard 14 jours) à compter de la réception, par le Prestataire, de la notification de la rétractation du Client.</w:t>
      </w:r>
    </w:p>
    <w:p w14:paraId="1C2A4214" w14:textId="77777777" w:rsidR="0062436B" w:rsidRDefault="00BC1736">
      <w:pPr>
        <w:pStyle w:val="EFLtitrearticle"/>
      </w:pPr>
      <w:r>
        <w:rPr>
          <w:rStyle w:val="EFLmotgras"/>
        </w:rPr>
        <w:t>ARTICLE 7</w:t>
      </w:r>
      <w:r>
        <w:t xml:space="preserve"> - Responsabilité du Prestataire - Garantie</w:t>
      </w:r>
    </w:p>
    <w:p w14:paraId="48030B55" w14:textId="77777777" w:rsidR="0062436B" w:rsidRDefault="00BC1736">
      <w:pPr>
        <w:pStyle w:val="EFLnormal"/>
      </w:pPr>
      <w:r>
        <w:t>Le Prestataire garantit, conformément aux dispositions légales et sans paiement complémentaire, le Client, contre tout défaut de conformité ou vice caché, provenant d'un défaut de conception ou de réalisation des Services commandés dans les conditions et selon les modalités définies en annexe aux présentes Conditions Générales de Vente.</w:t>
      </w:r>
    </w:p>
    <w:p w14:paraId="37D6A53B" w14:textId="453F46F7" w:rsidR="0062436B" w:rsidRDefault="00BC1736">
      <w:pPr>
        <w:pStyle w:val="EFLnormal"/>
      </w:pPr>
      <w:r>
        <w:t xml:space="preserve">Afin de faire valoir ses droits, le Client devra informer le Prestataire, par écrit, de l'existence des vices ou défauts de conformité dans un délai maximum de </w:t>
      </w:r>
      <w:r w:rsidR="00355788">
        <w:rPr>
          <w:rStyle w:val="EFLvariable"/>
          <w:color w:val="0000FF"/>
        </w:rPr>
        <w:t>cinq jours francs</w:t>
      </w:r>
      <w:r>
        <w:t xml:space="preserve"> à compter de la fourniture des Services.</w:t>
      </w:r>
    </w:p>
    <w:p w14:paraId="408D8ABF" w14:textId="42D32240" w:rsidR="0062436B" w:rsidRDefault="00BC1736">
      <w:pPr>
        <w:pStyle w:val="EFLnormal"/>
      </w:pPr>
      <w:r>
        <w:t xml:space="preserve">Le Prestataire remboursera les services jugés défectueux dans les meilleurs délais et au plus tard dans les </w:t>
      </w:r>
      <w:r w:rsidR="001434B2">
        <w:rPr>
          <w:rStyle w:val="EFLvariable"/>
          <w:color w:val="0000FF"/>
        </w:rPr>
        <w:t>quatorze</w:t>
      </w:r>
      <w:r>
        <w:t xml:space="preserve"> jours </w:t>
      </w:r>
      <w:r w:rsidR="001434B2">
        <w:t xml:space="preserve">ou quarante-huit heures après remise du rapport d’un expert désigné s’il y a lieu, </w:t>
      </w:r>
      <w:r>
        <w:t>suivant la constatation par le Prestataire du défaut ou du vice. Le remboursement s'effectuera par crédit sur le compte bancaire du Client ou par chèque bancaire adressé au Client.</w:t>
      </w:r>
    </w:p>
    <w:p w14:paraId="111091B7" w14:textId="77777777" w:rsidR="0062436B" w:rsidRDefault="00BC1736">
      <w:pPr>
        <w:pStyle w:val="EFLnormal"/>
      </w:pPr>
      <w:r>
        <w:t>La garantie du Prestataire est limitée au remboursement des Services effectivement payés par le Client et le Prestataire ne pourra être considéré comme responsable ni défaillant pour tout retard ou inexécution consécutif à la survenance d'un cas de force majeure habituellement reconnu par la jurisprudence française.</w:t>
      </w:r>
    </w:p>
    <w:p w14:paraId="43B2C22B" w14:textId="5BB69734" w:rsidR="0062436B" w:rsidRDefault="00BC1736">
      <w:pPr>
        <w:pStyle w:val="EFLnormal"/>
      </w:pPr>
      <w:r>
        <w:t xml:space="preserve">Les Services fournis par l'intermédiaire du site Internet </w:t>
      </w:r>
      <w:r>
        <w:rPr>
          <w:rStyle w:val="EFLvariable"/>
          <w:color w:val="0000FF"/>
        </w:rPr>
        <w:t>”</w:t>
      </w:r>
      <w:r w:rsidR="0056702E">
        <w:rPr>
          <w:rStyle w:val="EFLvariable"/>
          <w:color w:val="0000FF"/>
        </w:rPr>
        <w:t>Https://www.aderem.fr</w:t>
      </w:r>
      <w:r>
        <w:rPr>
          <w:rStyle w:val="EFLvariable"/>
          <w:color w:val="0000FF"/>
        </w:rPr>
        <w:t>”</w:t>
      </w:r>
      <w:r>
        <w:t xml:space="preserve"> du Prestataire sont conformes à la réglementation en vigueur en France. La responsabilité du Prestataire ne saurait être engagée en cas de non respect de la législation du pays dans lequel les Services sont fournis, qu'il appartient au Client, qui est seul responsable du choix des Services demandés, de vérifier.</w:t>
      </w:r>
    </w:p>
    <w:p w14:paraId="3BCFB74D" w14:textId="77777777" w:rsidR="0062436B" w:rsidRDefault="00BC1736">
      <w:pPr>
        <w:pStyle w:val="EFLtitrearticle"/>
      </w:pPr>
      <w:r>
        <w:rPr>
          <w:rStyle w:val="EFLmotgras"/>
        </w:rPr>
        <w:t>ARTICLE 8</w:t>
      </w:r>
      <w:r>
        <w:t xml:space="preserve"> - Protection des données personnelles</w:t>
      </w:r>
    </w:p>
    <w:p w14:paraId="2AB7C9FC" w14:textId="77777777" w:rsidR="0062436B" w:rsidRDefault="00BC1736">
      <w:pPr>
        <w:pStyle w:val="EFLnormal"/>
      </w:pPr>
      <w:r>
        <w:t>En application de la loi 78-17 du 6 janvier 1978 modifiée par la loi n°2018-493 du 20 juin 2018, il est rappelé que les données nominatives demandées au Client sont nécessaires au traitement de sa commande et à l'établissement des factures, notamment.</w:t>
      </w:r>
    </w:p>
    <w:p w14:paraId="67CC872F" w14:textId="77777777" w:rsidR="0062436B" w:rsidRDefault="00BC1736">
      <w:pPr>
        <w:pStyle w:val="EFLnormal"/>
      </w:pPr>
      <w:r>
        <w:t>Ces données peuvent être communiquées aux éventuels partenaires du Vendeur chargés de l'exécution, du traitement, de la gestion et du paiement des commandes.</w:t>
      </w:r>
    </w:p>
    <w:p w14:paraId="2C6B1095" w14:textId="7F8C646A" w:rsidR="0062436B" w:rsidRDefault="00BC1736">
      <w:pPr>
        <w:pStyle w:val="EFLnormal"/>
      </w:pPr>
      <w:r>
        <w:t xml:space="preserve">Le traitement des informations communiquées par l'intermédiaire du site internet </w:t>
      </w:r>
      <w:r>
        <w:rPr>
          <w:rStyle w:val="EFLvariable"/>
          <w:color w:val="0000FF"/>
        </w:rPr>
        <w:t>”</w:t>
      </w:r>
      <w:r w:rsidR="0056702E">
        <w:rPr>
          <w:rStyle w:val="EFLvariable"/>
          <w:color w:val="0000FF"/>
        </w:rPr>
        <w:t>Https://www.aderem.fr</w:t>
      </w:r>
      <w:r>
        <w:rPr>
          <w:rStyle w:val="EFLvariable"/>
          <w:color w:val="0000FF"/>
        </w:rPr>
        <w:t>”</w:t>
      </w:r>
      <w:r>
        <w:t xml:space="preserve"> répond aux exigences légales en matière de protection des données personnelles, le système d'information utilisé assurant une protection optimale de ces données.</w:t>
      </w:r>
    </w:p>
    <w:p w14:paraId="2267FD4C" w14:textId="77777777" w:rsidR="0062436B" w:rsidRDefault="00BC1736">
      <w:pPr>
        <w:pStyle w:val="EFLnormal"/>
      </w:pPr>
      <w:r>
        <w:lastRenderedPageBreak/>
        <w:t>Le Client dispose, conformément aux réglementations nationales et européennes en vigueur d'un droit d'accès permanent, de modification, de rectification, d'opposition de portabilité et de limitation du traitement s'agissant des informations le concernant.</w:t>
      </w:r>
    </w:p>
    <w:p w14:paraId="0A6D05EF" w14:textId="25211737" w:rsidR="0062436B" w:rsidRDefault="00BC1736">
      <w:pPr>
        <w:pStyle w:val="EFLnormal"/>
      </w:pPr>
      <w:r>
        <w:t xml:space="preserve">Ce droit peut être exercé dans les conditions et selon les modalités définies sur le site internet </w:t>
      </w:r>
      <w:r>
        <w:rPr>
          <w:rStyle w:val="EFLvariable"/>
          <w:color w:val="0000FF"/>
        </w:rPr>
        <w:t>”</w:t>
      </w:r>
      <w:r w:rsidR="0056702E">
        <w:rPr>
          <w:rStyle w:val="EFLvariable"/>
          <w:color w:val="0000FF"/>
        </w:rPr>
        <w:t>Https://www.aderem.fr</w:t>
      </w:r>
      <w:r>
        <w:rPr>
          <w:rStyle w:val="EFLvariable"/>
          <w:color w:val="0000FF"/>
        </w:rPr>
        <w:t>”</w:t>
      </w:r>
      <w:r>
        <w:t>.</w:t>
      </w:r>
    </w:p>
    <w:p w14:paraId="13895394" w14:textId="77777777" w:rsidR="0062436B" w:rsidRDefault="00BC1736">
      <w:pPr>
        <w:pStyle w:val="EFLtitrearticle"/>
      </w:pPr>
      <w:r>
        <w:rPr>
          <w:rStyle w:val="EFLmotgras"/>
        </w:rPr>
        <w:t>ARTICLE 9</w:t>
      </w:r>
      <w:r>
        <w:t xml:space="preserve"> - Propriété intellectuelle</w:t>
      </w:r>
    </w:p>
    <w:p w14:paraId="16581F9F" w14:textId="4C700AED" w:rsidR="0062436B" w:rsidRDefault="00BC1736">
      <w:pPr>
        <w:pStyle w:val="EFLnormal"/>
      </w:pPr>
      <w:r>
        <w:t xml:space="preserve">Le contenu du site internet </w:t>
      </w:r>
      <w:r>
        <w:rPr>
          <w:rStyle w:val="EFLvariable"/>
          <w:color w:val="0000FF"/>
        </w:rPr>
        <w:t>”</w:t>
      </w:r>
      <w:r w:rsidR="0056702E">
        <w:rPr>
          <w:rStyle w:val="EFLvariable"/>
          <w:color w:val="0000FF"/>
        </w:rPr>
        <w:t>Https://www.aderem.fr</w:t>
      </w:r>
      <w:r>
        <w:rPr>
          <w:rStyle w:val="EFLvariable"/>
          <w:color w:val="0000FF"/>
        </w:rPr>
        <w:t>”</w:t>
      </w:r>
      <w:r>
        <w:t xml:space="preserve"> est la propriété du Vendeur et de ses partenaires et est protégé par les lois françaises et internationales relatives à la propriété intellectuelle.</w:t>
      </w:r>
    </w:p>
    <w:p w14:paraId="4DC1DBD8" w14:textId="77777777" w:rsidR="0062436B" w:rsidRDefault="00BC1736">
      <w:pPr>
        <w:pStyle w:val="EFLnormal"/>
      </w:pPr>
      <w:r>
        <w:t>Toute reproduction totale ou partielle de ce contenu est strictement interdite et est susceptible de constituer un délit de contrefaçon.</w:t>
      </w:r>
    </w:p>
    <w:p w14:paraId="211BD971" w14:textId="77777777" w:rsidR="0062436B" w:rsidRDefault="00BC1736">
      <w:pPr>
        <w:pStyle w:val="EFLtitrearticle"/>
      </w:pPr>
      <w:r>
        <w:rPr>
          <w:rStyle w:val="EFLmotgras"/>
        </w:rPr>
        <w:t>ARTICLE 10</w:t>
      </w:r>
      <w:r>
        <w:t xml:space="preserve"> - Imprévision</w:t>
      </w:r>
    </w:p>
    <w:p w14:paraId="44719413" w14:textId="77777777" w:rsidR="0062436B" w:rsidRDefault="00BC1736">
      <w:pPr>
        <w:pStyle w:val="EFLnormal"/>
      </w:pPr>
      <w:r>
        <w:t>En cas de changement de circonstances imprévisibles lors de la conclusion du contrat, conformément aux dispositions de l'article 1195 du Code civil, la Partie qui n'a pas accepté d'assumer un risque d'exécution excessivement onéreuse peut demander une renégociation du contrat à son cocontractant.</w:t>
      </w:r>
    </w:p>
    <w:p w14:paraId="544A7671" w14:textId="77777777" w:rsidR="0062436B" w:rsidRDefault="00BC1736">
      <w:pPr>
        <w:pStyle w:val="EFLtitrearticle"/>
      </w:pPr>
      <w:r>
        <w:rPr>
          <w:rStyle w:val="EFLmotgras"/>
        </w:rPr>
        <w:t>ARTICLE 11</w:t>
      </w:r>
      <w:r>
        <w:t xml:space="preserve"> - Force majeure</w:t>
      </w:r>
    </w:p>
    <w:p w14:paraId="47AEA936" w14:textId="77777777" w:rsidR="0062436B" w:rsidRDefault="00BC1736">
      <w:pPr>
        <w:pStyle w:val="EFLnormal"/>
      </w:pPr>
      <w:r>
        <w:t>Les Parties ne pourront être tenues pour responsables si la non-exécution ou le retard dans l'exécution de l'une quelconque de leurs obligations, telles que décrites dans les présentes découle d'un cas de force majeure, au sens de l'article 1218 du Code civil.</w:t>
      </w:r>
    </w:p>
    <w:p w14:paraId="129E667E" w14:textId="77777777" w:rsidR="0062436B" w:rsidRDefault="00BC1736">
      <w:pPr>
        <w:pStyle w:val="EFLtitrearticle"/>
      </w:pPr>
      <w:r>
        <w:rPr>
          <w:rStyle w:val="EFLmotgras"/>
        </w:rPr>
        <w:t>ARTICLE 12</w:t>
      </w:r>
      <w:r>
        <w:t xml:space="preserve"> - Droit applicable - Langue</w:t>
      </w:r>
    </w:p>
    <w:p w14:paraId="61CEBC80" w14:textId="77777777" w:rsidR="0062436B" w:rsidRDefault="00BC1736">
      <w:pPr>
        <w:pStyle w:val="EFLnormal"/>
      </w:pPr>
      <w:r>
        <w:t>Les présentes Conditions générales de vente et les opérations qui en découlent sont régies par le droit français.</w:t>
      </w:r>
    </w:p>
    <w:p w14:paraId="53225457" w14:textId="77777777" w:rsidR="0062436B" w:rsidRDefault="00BC1736">
      <w:pPr>
        <w:pStyle w:val="EFLnormal"/>
      </w:pPr>
      <w:r>
        <w:t>Elles sont rédigées en langue française. Dans le cas où elles seraient traduites en une ou plusieurs langues, seul le texte français ferait foi en cas de litige.</w:t>
      </w:r>
    </w:p>
    <w:p w14:paraId="670A5F46" w14:textId="77777777" w:rsidR="0062436B" w:rsidRDefault="00BC1736">
      <w:pPr>
        <w:pStyle w:val="EFLtitrearticle"/>
      </w:pPr>
      <w:r>
        <w:rPr>
          <w:rStyle w:val="EFLmotgras"/>
        </w:rPr>
        <w:t>ARTICLE 13</w:t>
      </w:r>
      <w:r>
        <w:t xml:space="preserve"> - Litiges</w:t>
      </w:r>
    </w:p>
    <w:p w14:paraId="13F6002F" w14:textId="77777777" w:rsidR="0062436B" w:rsidRDefault="00BC1736">
      <w:pPr>
        <w:pStyle w:val="EFLnormal"/>
      </w:pPr>
      <w:r>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vendeur et le client seront soumis aux tribunaux compétents dans les conditions de droit commun.</w:t>
      </w:r>
    </w:p>
    <w:p w14:paraId="5F71D94C" w14:textId="58DC6EFD" w:rsidR="0062436B" w:rsidRDefault="00BC1736">
      <w:pPr>
        <w:pStyle w:val="EFLnormal"/>
      </w:pPr>
      <w:r>
        <w:t xml:space="preserve">Le Client est informé qu'il peut en tout état de cause recourir à une médiation conventionnelle, notamment auprès de la Commission de la médiation de la consommation (C. consom. art. L 612-1) ou auprès des instances de médiation sectorielles existantes, et dont les références figurent sur le site Internet </w:t>
      </w:r>
      <w:r>
        <w:rPr>
          <w:rStyle w:val="EFLvariable"/>
          <w:color w:val="0000FF"/>
        </w:rPr>
        <w:t>”</w:t>
      </w:r>
      <w:r w:rsidR="0056702E">
        <w:rPr>
          <w:rStyle w:val="EFLvariable"/>
          <w:color w:val="0000FF"/>
        </w:rPr>
        <w:t>Https://www.aderem.fr</w:t>
      </w:r>
      <w:r>
        <w:rPr>
          <w:rStyle w:val="EFLvariable"/>
          <w:color w:val="0000FF"/>
        </w:rPr>
        <w:t xml:space="preserve"> ”</w:t>
      </w:r>
      <w:r>
        <w:t xml:space="preserve"> ou à tout mode alternatif de règlement des différends (conciliation, par exemple) en cas de contestation.</w:t>
      </w:r>
    </w:p>
    <w:p w14:paraId="7435ED8B" w14:textId="77777777" w:rsidR="0062436B" w:rsidRDefault="00BC1736">
      <w:pPr>
        <w:pStyle w:val="EFLnormal"/>
      </w:pPr>
      <w:r>
        <w:t>Le client, constatant qu'une violation au règlement général sur la protection des données personnelles aurait été commise, a la possibilité de mandater une association ou un organisme mentionné au IV de l'article 43 ter de la loi informatique et liberté de 1978, afin d'obtenir contre le responsable de traitement ou sous-traitant, réparation devant une juridiction civile ou administrative ou devant la commission nationale de l'informatique et des libertés.</w:t>
      </w:r>
    </w:p>
    <w:p w14:paraId="53E6F4BE" w14:textId="77777777" w:rsidR="0062436B" w:rsidRDefault="00BC1736">
      <w:pPr>
        <w:pStyle w:val="EFLtitrearticle"/>
      </w:pPr>
      <w:r>
        <w:rPr>
          <w:rStyle w:val="EFLmotgras"/>
        </w:rPr>
        <w:lastRenderedPageBreak/>
        <w:t>ARTICLE 14</w:t>
      </w:r>
      <w:r>
        <w:t xml:space="preserve"> - Information précontractuelle - Acceptation du Client</w:t>
      </w:r>
    </w:p>
    <w:p w14:paraId="5638950C" w14:textId="77777777" w:rsidR="0062436B" w:rsidRDefault="00BC1736">
      <w:pPr>
        <w:pStyle w:val="EFLouvertureliste"/>
      </w:pPr>
      <w:r>
        <w:t xml:space="preserve">Le Client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 et notamment les informations suivantes : </w:t>
      </w:r>
    </w:p>
    <w:p w14:paraId="53BAC7B9" w14:textId="77777777" w:rsidR="0062436B" w:rsidRDefault="00BC1736">
      <w:pPr>
        <w:pStyle w:val="EFLitemtiret"/>
      </w:pPr>
      <w:r>
        <w:t xml:space="preserve">- les caractéristiques essentielles des Services, compte tenu du support de communication utilisé et du Service concerné ; - </w:t>
      </w:r>
    </w:p>
    <w:p w14:paraId="3F8CE04B" w14:textId="77777777" w:rsidR="0062436B" w:rsidRDefault="00BC1736">
      <w:pPr>
        <w:pStyle w:val="EFLitemtiret"/>
      </w:pPr>
      <w:r>
        <w:t xml:space="preserve">le prix des Services et des frais annexes (livraison, par exemple) ; </w:t>
      </w:r>
    </w:p>
    <w:p w14:paraId="1A858027" w14:textId="77777777" w:rsidR="0062436B" w:rsidRDefault="00BC1736">
      <w:pPr>
        <w:pStyle w:val="EFLitemtiret"/>
      </w:pPr>
      <w:r>
        <w:t>en l'absence d'exécution immédiate du contrat, la date ou le délai auquel le Prestataire s'engage à fournir les Services commandés ;</w:t>
      </w:r>
    </w:p>
    <w:p w14:paraId="0E922905" w14:textId="77777777" w:rsidR="0062436B" w:rsidRDefault="00BC1736">
      <w:pPr>
        <w:pStyle w:val="EFLitemtiret"/>
      </w:pPr>
      <w:r>
        <w:t xml:space="preserve">les informations relatives à l'identité du Prestataire, à ses coordonnées postales, téléphoniques et électroniques, et à ses activités, si elles ne ressortent pas du contexte, </w:t>
      </w:r>
    </w:p>
    <w:p w14:paraId="183C57EC" w14:textId="77777777" w:rsidR="0062436B" w:rsidRDefault="00BC1736">
      <w:pPr>
        <w:pStyle w:val="EFLitemtiret"/>
      </w:pPr>
      <w:r>
        <w:t xml:space="preserve">les informations relatives aux garanties légales et contractuelles et à leurs modalités de mise en oeuvre ; </w:t>
      </w:r>
    </w:p>
    <w:p w14:paraId="5E05A790" w14:textId="77777777" w:rsidR="0062436B" w:rsidRDefault="00BC1736">
      <w:pPr>
        <w:pStyle w:val="EFLitemtiret"/>
      </w:pPr>
      <w:r>
        <w:t xml:space="preserve">les fonctionnalités du contenu numérique et, le cas échéant, à son interopérabilité ; </w:t>
      </w:r>
    </w:p>
    <w:p w14:paraId="19FA2D4F" w14:textId="77777777" w:rsidR="0062436B" w:rsidRDefault="00BC1736">
      <w:pPr>
        <w:pStyle w:val="EFLitemtiret"/>
      </w:pPr>
      <w:r>
        <w:t xml:space="preserve">la possibilité de recourir à une médiation conventionnelle en cas de litige ; </w:t>
      </w:r>
    </w:p>
    <w:p w14:paraId="2DA8FC0D" w14:textId="77777777" w:rsidR="0062436B" w:rsidRDefault="00BC1736">
      <w:pPr>
        <w:pStyle w:val="EFLitemtiret"/>
      </w:pPr>
      <w:r>
        <w:t>les informations relatives au droit de rétractation (existence, conditions, délai, modalités d'exercice de ce droit et formulaire type de rétractation), aux modalités de résiliation et autres conditions contractuelles importantes.</w:t>
      </w:r>
    </w:p>
    <w:p w14:paraId="46DA5C15" w14:textId="77777777" w:rsidR="0062436B" w:rsidRDefault="00BC1736">
      <w:pPr>
        <w:pStyle w:val="EFLitemtiret"/>
      </w:pPr>
      <w:r>
        <w:t>les moyens de paiement acceptés.</w:t>
      </w:r>
    </w:p>
    <w:p w14:paraId="420B77E8" w14:textId="1C58BAEB" w:rsidR="0062436B" w:rsidRDefault="00BC1736">
      <w:pPr>
        <w:pStyle w:val="EFLnormal"/>
      </w:pPr>
      <w:r>
        <w:t xml:space="preserve">Le fait pour une personne physique (ou morale), de commander sur le site Internet </w:t>
      </w:r>
      <w:r>
        <w:rPr>
          <w:rStyle w:val="EFLvariable"/>
          <w:color w:val="0000FF"/>
        </w:rPr>
        <w:t>”</w:t>
      </w:r>
      <w:r w:rsidR="0056702E">
        <w:rPr>
          <w:rStyle w:val="EFLvariable"/>
          <w:color w:val="0000FF"/>
        </w:rPr>
        <w:t>Https://www.aderem.fr</w:t>
      </w:r>
      <w:r>
        <w:rPr>
          <w:rStyle w:val="EFLvariable"/>
          <w:color w:val="0000FF"/>
        </w:rPr>
        <w:t>”</w:t>
      </w:r>
      <w:r>
        <w:t xml:space="preserve"> emporte adhésion et acceptation pleine et entière des présentes Conditions Générales de Vente et obligation au paiement des Services commandés, ce qui est expressément reconnu par le Client, qui renonce, notamment, à se prévaloir de tout document contradictoire, qui serait inopposable au Prestataire.</w:t>
      </w:r>
    </w:p>
    <w:p w14:paraId="4D03D6CC" w14:textId="77777777" w:rsidR="0062436B" w:rsidRDefault="00BC1736">
      <w:pPr>
        <w:pStyle w:val="EFLtitreacte"/>
      </w:pPr>
      <w:r>
        <w:rPr>
          <w:rStyle w:val="EFLmotgras"/>
        </w:rPr>
        <w:t>ANNEXE 1</w:t>
      </w:r>
      <w:r>
        <w:t xml:space="preserve"> - Formulaire de rétraction</w:t>
      </w:r>
    </w:p>
    <w:p w14:paraId="27542FF2" w14:textId="256C530B" w:rsidR="0062436B" w:rsidRDefault="00BC1736">
      <w:pPr>
        <w:pStyle w:val="EFLnormal"/>
      </w:pPr>
      <w:r>
        <w:t xml:space="preserve">Le présent formulaire doit être complété et renvoyé uniquement si le Client souhaite se rétracter de la commande passée sur </w:t>
      </w:r>
      <w:r>
        <w:rPr>
          <w:rStyle w:val="EFLvariable"/>
          <w:color w:val="0000FF"/>
        </w:rPr>
        <w:t>”</w:t>
      </w:r>
      <w:r w:rsidR="0056702E">
        <w:rPr>
          <w:rStyle w:val="EFLvariable"/>
          <w:color w:val="0000FF"/>
        </w:rPr>
        <w:t>Https://www.aderem.fr</w:t>
      </w:r>
      <w:r>
        <w:rPr>
          <w:rStyle w:val="EFLvariable"/>
          <w:color w:val="0000FF"/>
        </w:rPr>
        <w:t>”</w:t>
      </w:r>
      <w:r>
        <w:t xml:space="preserve"> sauf exclusions ou limites à l'exercice du droit de rétractation suivant les Conditions Générales de Vente applicables.</w:t>
      </w:r>
    </w:p>
    <w:p w14:paraId="63C0169A" w14:textId="77777777" w:rsidR="0062436B" w:rsidRDefault="00BC1736">
      <w:pPr>
        <w:pStyle w:val="EFLnormal"/>
      </w:pPr>
      <w:r>
        <w:t xml:space="preserve">A l'attention de </w:t>
      </w:r>
      <w:r>
        <w:rPr>
          <w:rStyle w:val="EFLvariable"/>
          <w:color w:val="0000FF"/>
        </w:rPr>
        <w:t>”Numéro et rue (adresse du Prestataire)”</w:t>
      </w:r>
      <w:r>
        <w:t xml:space="preserve"> </w:t>
      </w:r>
      <w:r>
        <w:rPr>
          <w:rStyle w:val="EFLvariable"/>
          <w:color w:val="0000FF"/>
        </w:rPr>
        <w:t>”Code postal (adresse du Prestataire)”</w:t>
      </w:r>
      <w:r>
        <w:t xml:space="preserve"> </w:t>
      </w:r>
      <w:r>
        <w:rPr>
          <w:rStyle w:val="EFLvariable"/>
          <w:color w:val="0000FF"/>
        </w:rPr>
        <w:t>”Ville (adresse du Prestataire)”</w:t>
      </w:r>
    </w:p>
    <w:p w14:paraId="5B2FFAEB" w14:textId="77777777" w:rsidR="0062436B" w:rsidRDefault="00BC1736">
      <w:pPr>
        <w:pStyle w:val="EFLitemtiret"/>
      </w:pPr>
      <w:r>
        <w:t xml:space="preserve">Commande du </w:t>
      </w:r>
      <w:r>
        <w:rPr>
          <w:rStyle w:val="EFLvariable"/>
          <w:color w:val="0000FF"/>
        </w:rPr>
        <w:t>”Date”</w:t>
      </w:r>
    </w:p>
    <w:p w14:paraId="5AB9F591" w14:textId="77777777" w:rsidR="0062436B" w:rsidRDefault="00BC1736">
      <w:pPr>
        <w:pStyle w:val="EFLitemtiret"/>
      </w:pPr>
      <w:r>
        <w:t>Numéro de la commande : ...........................................................</w:t>
      </w:r>
    </w:p>
    <w:p w14:paraId="2B0EA09B" w14:textId="77777777" w:rsidR="0062436B" w:rsidRDefault="00BC1736">
      <w:pPr>
        <w:pStyle w:val="EFLitemtiret"/>
      </w:pPr>
      <w:r>
        <w:t>Nom du Client : ...........................................................................</w:t>
      </w:r>
    </w:p>
    <w:p w14:paraId="6B34277C" w14:textId="77777777" w:rsidR="0062436B" w:rsidRDefault="00BC1736">
      <w:pPr>
        <w:pStyle w:val="EFLitemtiret"/>
      </w:pPr>
      <w:r>
        <w:t>Adresse du Client : .......................................................................</w:t>
      </w:r>
    </w:p>
    <w:p w14:paraId="4ADB9D55" w14:textId="77777777" w:rsidR="0062436B" w:rsidRDefault="00BC1736">
      <w:pPr>
        <w:pStyle w:val="EFLnormal"/>
      </w:pPr>
      <w:r>
        <w:t xml:space="preserve">Signature du Client (uniquement en cas de notification du présent formulaire sur papier) : </w:t>
      </w:r>
    </w:p>
    <w:sectPr w:rsidR="0062436B">
      <w:headerReference w:type="even" r:id="rId7"/>
      <w:headerReference w:type="default" r:id="rId8"/>
      <w:footerReference w:type="even" r:id="rId9"/>
      <w:footerReference w:type="default" r:id="rId10"/>
      <w:headerReference w:type="first" r:id="rId11"/>
      <w:footerReference w:type="first" r:id="rId12"/>
      <w:pgSz w:w="11880" w:h="16840"/>
      <w:pgMar w:top="1418" w:right="1418" w:bottom="1418" w:left="1418"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DEBE" w14:textId="77777777" w:rsidR="0073272E" w:rsidRDefault="0073272E">
      <w:r>
        <w:separator/>
      </w:r>
    </w:p>
  </w:endnote>
  <w:endnote w:type="continuationSeparator" w:id="0">
    <w:p w14:paraId="20D64C5B" w14:textId="77777777" w:rsidR="0073272E" w:rsidRDefault="0073272E">
      <w:r>
        <w:continuationSeparator/>
      </w:r>
    </w:p>
  </w:endnote>
  <w:endnote w:type="continuationNotice" w:id="1">
    <w:p w14:paraId="12831907" w14:textId="77777777" w:rsidR="0073272E" w:rsidRDefault="0073272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DF97" w14:textId="77777777" w:rsidR="00725FB8" w:rsidRDefault="00725F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838847"/>
      <w:docPartObj>
        <w:docPartGallery w:val="Page Numbers (Bottom of Page)"/>
        <w:docPartUnique/>
      </w:docPartObj>
    </w:sdtPr>
    <w:sdtContent>
      <w:p w14:paraId="5E69CA68" w14:textId="21B3C970" w:rsidR="00725FB8" w:rsidRDefault="00725FB8">
        <w:pPr>
          <w:pStyle w:val="Pieddepage"/>
          <w:jc w:val="right"/>
        </w:pPr>
        <w:r>
          <w:fldChar w:fldCharType="begin"/>
        </w:r>
        <w:r>
          <w:instrText>PAGE   \* MERGEFORMAT</w:instrText>
        </w:r>
        <w:r>
          <w:fldChar w:fldCharType="separate"/>
        </w:r>
        <w:r>
          <w:t>2</w:t>
        </w:r>
        <w:r>
          <w:fldChar w:fldCharType="end"/>
        </w:r>
      </w:p>
    </w:sdtContent>
  </w:sdt>
  <w:p w14:paraId="208A5D91" w14:textId="77777777" w:rsidR="00725FB8" w:rsidRDefault="00725F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5572" w14:textId="77777777" w:rsidR="00725FB8" w:rsidRDefault="00725F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8F27" w14:textId="77777777" w:rsidR="0073272E" w:rsidRDefault="0073272E">
      <w:r>
        <w:separator/>
      </w:r>
    </w:p>
  </w:footnote>
  <w:footnote w:type="continuationSeparator" w:id="0">
    <w:p w14:paraId="6A206CA0" w14:textId="77777777" w:rsidR="0073272E" w:rsidRDefault="0073272E">
      <w:r>
        <w:continuationSeparator/>
      </w:r>
    </w:p>
  </w:footnote>
  <w:footnote w:type="continuationNotice" w:id="1">
    <w:p w14:paraId="479C36D0" w14:textId="77777777" w:rsidR="0073272E" w:rsidRDefault="0073272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2A32" w14:textId="77777777" w:rsidR="00725FB8" w:rsidRDefault="00725F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EF44" w14:textId="77777777" w:rsidR="00725FB8" w:rsidRDefault="00725F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F192" w14:textId="77777777" w:rsidR="00725FB8" w:rsidRDefault="00725F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2"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3"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4C"/>
    <w:rsid w:val="0001789A"/>
    <w:rsid w:val="00020BD0"/>
    <w:rsid w:val="00051807"/>
    <w:rsid w:val="00052D00"/>
    <w:rsid w:val="0006472C"/>
    <w:rsid w:val="000675CD"/>
    <w:rsid w:val="000719B4"/>
    <w:rsid w:val="00071DAD"/>
    <w:rsid w:val="00082022"/>
    <w:rsid w:val="000A0171"/>
    <w:rsid w:val="000A6DCE"/>
    <w:rsid w:val="000B372D"/>
    <w:rsid w:val="000C271C"/>
    <w:rsid w:val="000C4F5F"/>
    <w:rsid w:val="000D1CD6"/>
    <w:rsid w:val="00103648"/>
    <w:rsid w:val="00136B22"/>
    <w:rsid w:val="001434B2"/>
    <w:rsid w:val="001525BB"/>
    <w:rsid w:val="001571F7"/>
    <w:rsid w:val="00161F8F"/>
    <w:rsid w:val="00167DF7"/>
    <w:rsid w:val="00172290"/>
    <w:rsid w:val="00176C71"/>
    <w:rsid w:val="001928DC"/>
    <w:rsid w:val="001958FF"/>
    <w:rsid w:val="00195F93"/>
    <w:rsid w:val="001B033B"/>
    <w:rsid w:val="001B0ECB"/>
    <w:rsid w:val="001E0F20"/>
    <w:rsid w:val="001E6D6A"/>
    <w:rsid w:val="00207A47"/>
    <w:rsid w:val="00220E0D"/>
    <w:rsid w:val="00223ABC"/>
    <w:rsid w:val="002244EC"/>
    <w:rsid w:val="00225DA4"/>
    <w:rsid w:val="00226219"/>
    <w:rsid w:val="00231E61"/>
    <w:rsid w:val="00240802"/>
    <w:rsid w:val="00240E3A"/>
    <w:rsid w:val="00271940"/>
    <w:rsid w:val="0028368C"/>
    <w:rsid w:val="00283BC8"/>
    <w:rsid w:val="002840CA"/>
    <w:rsid w:val="00290A05"/>
    <w:rsid w:val="00294121"/>
    <w:rsid w:val="002A4930"/>
    <w:rsid w:val="002B4D47"/>
    <w:rsid w:val="002B4D87"/>
    <w:rsid w:val="002E2C7A"/>
    <w:rsid w:val="002F73C3"/>
    <w:rsid w:val="00311D80"/>
    <w:rsid w:val="00315EB4"/>
    <w:rsid w:val="0032222D"/>
    <w:rsid w:val="00325B1C"/>
    <w:rsid w:val="00346CB9"/>
    <w:rsid w:val="00355788"/>
    <w:rsid w:val="00371DC4"/>
    <w:rsid w:val="003737D9"/>
    <w:rsid w:val="00376FA6"/>
    <w:rsid w:val="0037728C"/>
    <w:rsid w:val="00380F3B"/>
    <w:rsid w:val="00384789"/>
    <w:rsid w:val="003857E4"/>
    <w:rsid w:val="00393EB9"/>
    <w:rsid w:val="003A24A4"/>
    <w:rsid w:val="003A7D29"/>
    <w:rsid w:val="003D0E82"/>
    <w:rsid w:val="003E7B82"/>
    <w:rsid w:val="003F2B37"/>
    <w:rsid w:val="003F565C"/>
    <w:rsid w:val="00417BD3"/>
    <w:rsid w:val="00420E0D"/>
    <w:rsid w:val="004217FB"/>
    <w:rsid w:val="0043462C"/>
    <w:rsid w:val="00452B4D"/>
    <w:rsid w:val="0046417C"/>
    <w:rsid w:val="004A5014"/>
    <w:rsid w:val="004C3284"/>
    <w:rsid w:val="004C6626"/>
    <w:rsid w:val="004D4C93"/>
    <w:rsid w:val="004E2364"/>
    <w:rsid w:val="004E7347"/>
    <w:rsid w:val="004E7F63"/>
    <w:rsid w:val="004F26CD"/>
    <w:rsid w:val="005251C4"/>
    <w:rsid w:val="00533A39"/>
    <w:rsid w:val="00536E89"/>
    <w:rsid w:val="005543F6"/>
    <w:rsid w:val="005654B0"/>
    <w:rsid w:val="0056702E"/>
    <w:rsid w:val="00570627"/>
    <w:rsid w:val="00577E76"/>
    <w:rsid w:val="00581192"/>
    <w:rsid w:val="00582F7F"/>
    <w:rsid w:val="0058707A"/>
    <w:rsid w:val="005B31A2"/>
    <w:rsid w:val="005B63F9"/>
    <w:rsid w:val="005C4C25"/>
    <w:rsid w:val="005E4615"/>
    <w:rsid w:val="005E56AC"/>
    <w:rsid w:val="00604779"/>
    <w:rsid w:val="0062436B"/>
    <w:rsid w:val="00634173"/>
    <w:rsid w:val="006522B4"/>
    <w:rsid w:val="006525C8"/>
    <w:rsid w:val="006535EF"/>
    <w:rsid w:val="00656AD4"/>
    <w:rsid w:val="00666307"/>
    <w:rsid w:val="00667C38"/>
    <w:rsid w:val="00675C73"/>
    <w:rsid w:val="00696DEC"/>
    <w:rsid w:val="006B2B02"/>
    <w:rsid w:val="006B3719"/>
    <w:rsid w:val="006C0C61"/>
    <w:rsid w:val="006C55F0"/>
    <w:rsid w:val="006E602B"/>
    <w:rsid w:val="006F3EAF"/>
    <w:rsid w:val="007161A4"/>
    <w:rsid w:val="00725FB8"/>
    <w:rsid w:val="00730EF3"/>
    <w:rsid w:val="0073272E"/>
    <w:rsid w:val="00745BD6"/>
    <w:rsid w:val="007461EA"/>
    <w:rsid w:val="00767034"/>
    <w:rsid w:val="00785C35"/>
    <w:rsid w:val="007920E4"/>
    <w:rsid w:val="0079604D"/>
    <w:rsid w:val="007A29B4"/>
    <w:rsid w:val="007A512A"/>
    <w:rsid w:val="007E3641"/>
    <w:rsid w:val="007F5D8D"/>
    <w:rsid w:val="00834D53"/>
    <w:rsid w:val="00841947"/>
    <w:rsid w:val="00862617"/>
    <w:rsid w:val="008628E0"/>
    <w:rsid w:val="0086296C"/>
    <w:rsid w:val="00883269"/>
    <w:rsid w:val="00893861"/>
    <w:rsid w:val="008A6BF3"/>
    <w:rsid w:val="008B5E43"/>
    <w:rsid w:val="008C6C4C"/>
    <w:rsid w:val="008E56C1"/>
    <w:rsid w:val="00922863"/>
    <w:rsid w:val="009369C5"/>
    <w:rsid w:val="0094790E"/>
    <w:rsid w:val="00966953"/>
    <w:rsid w:val="00975482"/>
    <w:rsid w:val="00993DAF"/>
    <w:rsid w:val="009C3067"/>
    <w:rsid w:val="009D0079"/>
    <w:rsid w:val="009D0FC6"/>
    <w:rsid w:val="009D4462"/>
    <w:rsid w:val="009D51B5"/>
    <w:rsid w:val="009D5A02"/>
    <w:rsid w:val="00A20E1D"/>
    <w:rsid w:val="00A35226"/>
    <w:rsid w:val="00A445B6"/>
    <w:rsid w:val="00A62A21"/>
    <w:rsid w:val="00A773C1"/>
    <w:rsid w:val="00A80DCC"/>
    <w:rsid w:val="00A81864"/>
    <w:rsid w:val="00A91505"/>
    <w:rsid w:val="00AC3C9B"/>
    <w:rsid w:val="00AC5898"/>
    <w:rsid w:val="00AD6F18"/>
    <w:rsid w:val="00AE46A9"/>
    <w:rsid w:val="00B1297C"/>
    <w:rsid w:val="00B25615"/>
    <w:rsid w:val="00B35ED0"/>
    <w:rsid w:val="00B46FF4"/>
    <w:rsid w:val="00B50813"/>
    <w:rsid w:val="00B50A81"/>
    <w:rsid w:val="00B74CED"/>
    <w:rsid w:val="00B85E92"/>
    <w:rsid w:val="00B87B54"/>
    <w:rsid w:val="00B977D4"/>
    <w:rsid w:val="00BA3546"/>
    <w:rsid w:val="00BA56E8"/>
    <w:rsid w:val="00BB2CCE"/>
    <w:rsid w:val="00BB2E23"/>
    <w:rsid w:val="00BB4DC2"/>
    <w:rsid w:val="00BB7270"/>
    <w:rsid w:val="00BC1736"/>
    <w:rsid w:val="00BD1C7B"/>
    <w:rsid w:val="00BE7084"/>
    <w:rsid w:val="00C00897"/>
    <w:rsid w:val="00C16BD5"/>
    <w:rsid w:val="00C20E3D"/>
    <w:rsid w:val="00C22125"/>
    <w:rsid w:val="00C32467"/>
    <w:rsid w:val="00C34EF7"/>
    <w:rsid w:val="00C419C7"/>
    <w:rsid w:val="00C434D8"/>
    <w:rsid w:val="00C5190D"/>
    <w:rsid w:val="00C743CE"/>
    <w:rsid w:val="00C83695"/>
    <w:rsid w:val="00C91ED9"/>
    <w:rsid w:val="00CB312B"/>
    <w:rsid w:val="00CB4915"/>
    <w:rsid w:val="00CC1353"/>
    <w:rsid w:val="00CC3038"/>
    <w:rsid w:val="00CD602F"/>
    <w:rsid w:val="00CD63DF"/>
    <w:rsid w:val="00CF55A8"/>
    <w:rsid w:val="00D12CAB"/>
    <w:rsid w:val="00D16EB8"/>
    <w:rsid w:val="00D2318E"/>
    <w:rsid w:val="00D25989"/>
    <w:rsid w:val="00D52B75"/>
    <w:rsid w:val="00D52ECB"/>
    <w:rsid w:val="00D7165B"/>
    <w:rsid w:val="00D749EA"/>
    <w:rsid w:val="00DD0CD3"/>
    <w:rsid w:val="00DE71E4"/>
    <w:rsid w:val="00E00B48"/>
    <w:rsid w:val="00E06476"/>
    <w:rsid w:val="00E26292"/>
    <w:rsid w:val="00E40778"/>
    <w:rsid w:val="00E41563"/>
    <w:rsid w:val="00E458BE"/>
    <w:rsid w:val="00E521FB"/>
    <w:rsid w:val="00E652B3"/>
    <w:rsid w:val="00E652BB"/>
    <w:rsid w:val="00E70F4A"/>
    <w:rsid w:val="00E87322"/>
    <w:rsid w:val="00E96987"/>
    <w:rsid w:val="00EA5EE8"/>
    <w:rsid w:val="00EC75A4"/>
    <w:rsid w:val="00EE644B"/>
    <w:rsid w:val="00EF3FC9"/>
    <w:rsid w:val="00F029E0"/>
    <w:rsid w:val="00F131C1"/>
    <w:rsid w:val="00F20F76"/>
    <w:rsid w:val="00F26EFE"/>
    <w:rsid w:val="00F34230"/>
    <w:rsid w:val="00F342CA"/>
    <w:rsid w:val="00F37152"/>
    <w:rsid w:val="00F405D6"/>
    <w:rsid w:val="00F419EE"/>
    <w:rsid w:val="00F5466C"/>
    <w:rsid w:val="00F57023"/>
    <w:rsid w:val="00F573D4"/>
    <w:rsid w:val="00F605F9"/>
    <w:rsid w:val="00F64080"/>
    <w:rsid w:val="00F74D99"/>
    <w:rsid w:val="00F8304B"/>
    <w:rsid w:val="00F83A2F"/>
    <w:rsid w:val="00F97E17"/>
    <w:rsid w:val="00FA15F4"/>
    <w:rsid w:val="00FA3170"/>
    <w:rsid w:val="00FA5E09"/>
    <w:rsid w:val="00FE3F81"/>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F668A"/>
  <w15:docId w15:val="{50883821-0CD2-455E-8793-F66056CC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6C4C"/>
    <w:pPr>
      <w:autoSpaceDE w:val="0"/>
      <w:autoSpaceDN w:val="0"/>
      <w:spacing w:before="120"/>
    </w:pPr>
    <w:rPr>
      <w:sz w:val="22"/>
    </w:rPr>
  </w:style>
  <w:style w:type="paragraph" w:styleId="Titre2">
    <w:name w:val="heading 2"/>
    <w:basedOn w:val="Normal"/>
    <w:next w:val="Normal"/>
    <w:qFormat/>
    <w:rsid w:val="0043462C"/>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43462C"/>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43462C"/>
    <w:pPr>
      <w:keepNext/>
      <w:numPr>
        <w:ilvl w:val="3"/>
        <w:numId w:val="2"/>
      </w:numPr>
      <w:spacing w:before="240" w:after="60"/>
      <w:outlineLvl w:val="3"/>
    </w:pPr>
    <w:rPr>
      <w:b/>
      <w:bCs/>
      <w:sz w:val="28"/>
      <w:szCs w:val="28"/>
    </w:rPr>
  </w:style>
  <w:style w:type="paragraph" w:styleId="Titre5">
    <w:name w:val="heading 5"/>
    <w:basedOn w:val="Normal"/>
    <w:next w:val="Normal"/>
    <w:qFormat/>
    <w:rsid w:val="0043462C"/>
    <w:pPr>
      <w:numPr>
        <w:ilvl w:val="4"/>
        <w:numId w:val="2"/>
      </w:numPr>
      <w:spacing w:before="240" w:after="60"/>
      <w:outlineLvl w:val="4"/>
    </w:pPr>
    <w:rPr>
      <w:b/>
      <w:bCs/>
      <w:i/>
      <w:iCs/>
      <w:sz w:val="26"/>
      <w:szCs w:val="26"/>
    </w:rPr>
  </w:style>
  <w:style w:type="paragraph" w:styleId="Titre6">
    <w:name w:val="heading 6"/>
    <w:basedOn w:val="Normal"/>
    <w:next w:val="Normal"/>
    <w:qFormat/>
    <w:rsid w:val="0043462C"/>
    <w:pPr>
      <w:numPr>
        <w:ilvl w:val="5"/>
        <w:numId w:val="2"/>
      </w:numPr>
      <w:spacing w:before="240" w:after="60"/>
      <w:outlineLvl w:val="5"/>
    </w:pPr>
    <w:rPr>
      <w:b/>
      <w:bCs/>
      <w:szCs w:val="22"/>
    </w:rPr>
  </w:style>
  <w:style w:type="paragraph" w:styleId="Titre7">
    <w:name w:val="heading 7"/>
    <w:basedOn w:val="Normal"/>
    <w:next w:val="Normal"/>
    <w:qFormat/>
    <w:rsid w:val="0043462C"/>
    <w:pPr>
      <w:numPr>
        <w:ilvl w:val="6"/>
        <w:numId w:val="2"/>
      </w:numPr>
      <w:spacing w:before="240" w:after="60"/>
      <w:outlineLvl w:val="6"/>
    </w:pPr>
  </w:style>
  <w:style w:type="paragraph" w:styleId="Titre8">
    <w:name w:val="heading 8"/>
    <w:basedOn w:val="Normal"/>
    <w:next w:val="Normal"/>
    <w:qFormat/>
    <w:rsid w:val="0043462C"/>
    <w:pPr>
      <w:numPr>
        <w:ilvl w:val="7"/>
        <w:numId w:val="2"/>
      </w:numPr>
      <w:spacing w:before="240" w:after="60"/>
      <w:outlineLvl w:val="7"/>
    </w:pPr>
    <w:rPr>
      <w:i/>
      <w:iCs/>
    </w:rPr>
  </w:style>
  <w:style w:type="paragraph" w:styleId="Titre9">
    <w:name w:val="heading 9"/>
    <w:basedOn w:val="Normal"/>
    <w:next w:val="Normal"/>
    <w:qFormat/>
    <w:rsid w:val="0043462C"/>
    <w:pPr>
      <w:numPr>
        <w:ilvl w:val="8"/>
        <w:numId w:val="2"/>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43462C"/>
    <w:rPr>
      <w:i/>
      <w:sz w:val="18"/>
    </w:rPr>
  </w:style>
  <w:style w:type="paragraph" w:customStyle="1" w:styleId="EFLentete">
    <w:name w:val="EFLentete"/>
    <w:basedOn w:val="EFLnormal"/>
    <w:rsid w:val="0043462C"/>
    <w:pPr>
      <w:pBdr>
        <w:bottom w:val="single" w:sz="4" w:space="10" w:color="auto"/>
      </w:pBdr>
      <w:ind w:left="1701" w:right="1701"/>
      <w:jc w:val="center"/>
    </w:pPr>
    <w:rPr>
      <w:b/>
      <w:bCs/>
      <w:sz w:val="28"/>
      <w:szCs w:val="24"/>
    </w:rPr>
  </w:style>
  <w:style w:type="paragraph" w:customStyle="1" w:styleId="EFLdestinataire">
    <w:name w:val="EFLdestinataire"/>
    <w:basedOn w:val="EFLnormal"/>
    <w:rsid w:val="0043462C"/>
    <w:pPr>
      <w:ind w:left="5387"/>
      <w:contextualSpacing/>
      <w:jc w:val="left"/>
    </w:pPr>
  </w:style>
  <w:style w:type="paragraph" w:customStyle="1" w:styleId="EFLexpediteur">
    <w:name w:val="EFLexpediteur"/>
    <w:basedOn w:val="EFLnormal"/>
    <w:rsid w:val="0043462C"/>
    <w:pPr>
      <w:ind w:right="4536"/>
      <w:contextualSpacing/>
      <w:jc w:val="left"/>
    </w:pPr>
  </w:style>
  <w:style w:type="paragraph" w:customStyle="1" w:styleId="EFLdate">
    <w:name w:val="EFLdate"/>
    <w:basedOn w:val="EFLnormal"/>
    <w:rsid w:val="0043462C"/>
    <w:pPr>
      <w:ind w:left="5387"/>
      <w:jc w:val="left"/>
    </w:pPr>
  </w:style>
  <w:style w:type="paragraph" w:customStyle="1" w:styleId="EFLpour">
    <w:name w:val="EFLpour"/>
    <w:basedOn w:val="Normal"/>
    <w:rsid w:val="0043462C"/>
    <w:pPr>
      <w:widowControl w:val="0"/>
      <w:spacing w:before="200" w:after="120"/>
      <w:ind w:left="284"/>
    </w:pPr>
    <w:rPr>
      <w:caps/>
    </w:rPr>
  </w:style>
  <w:style w:type="paragraph" w:customStyle="1" w:styleId="EFLformuledepolitesse">
    <w:name w:val="EFLformuledepolitesse"/>
    <w:basedOn w:val="EFLnormal"/>
    <w:rsid w:val="0043462C"/>
    <w:pPr>
      <w:spacing w:before="560"/>
    </w:pPr>
  </w:style>
  <w:style w:type="paragraph" w:customStyle="1" w:styleId="EFLtitrearticle">
    <w:name w:val="EFLtitrearticle"/>
    <w:basedOn w:val="EFLnormal"/>
    <w:rsid w:val="0043462C"/>
    <w:pPr>
      <w:spacing w:before="440" w:after="220"/>
      <w:jc w:val="left"/>
    </w:pPr>
    <w:rPr>
      <w:b/>
      <w:bCs/>
    </w:rPr>
  </w:style>
  <w:style w:type="paragraph" w:customStyle="1" w:styleId="EFLfin">
    <w:name w:val="EFLfin"/>
    <w:basedOn w:val="EFLnormal"/>
    <w:rsid w:val="0043462C"/>
    <w:pPr>
      <w:spacing w:before="440"/>
      <w:jc w:val="left"/>
    </w:pPr>
  </w:style>
  <w:style w:type="paragraph" w:customStyle="1" w:styleId="EFLsignatairesmultiples">
    <w:name w:val="EFLsignatairesmultiples"/>
    <w:basedOn w:val="EFLnormal"/>
    <w:rsid w:val="0043462C"/>
    <w:pPr>
      <w:tabs>
        <w:tab w:val="center" w:pos="6804"/>
        <w:tab w:val="right" w:pos="9072"/>
      </w:tabs>
      <w:spacing w:before="440" w:after="720"/>
      <w:jc w:val="left"/>
    </w:pPr>
  </w:style>
  <w:style w:type="paragraph" w:customStyle="1" w:styleId="EFLintroduction">
    <w:name w:val="EFLintroduction"/>
    <w:basedOn w:val="EFLnormal"/>
    <w:rsid w:val="0043462C"/>
    <w:pPr>
      <w:spacing w:before="440" w:after="440"/>
      <w:jc w:val="left"/>
    </w:pPr>
    <w:rPr>
      <w:b/>
      <w:bCs/>
    </w:rPr>
  </w:style>
  <w:style w:type="character" w:customStyle="1" w:styleId="EFLpetitescapitales">
    <w:name w:val="EFLpetitescapitales"/>
    <w:rsid w:val="0043462C"/>
    <w:rPr>
      <w:smallCaps/>
    </w:rPr>
  </w:style>
  <w:style w:type="paragraph" w:customStyle="1" w:styleId="EFLtitrechapitre">
    <w:name w:val="EFLtitrechapitre"/>
    <w:basedOn w:val="EFLnormal"/>
    <w:rsid w:val="0043462C"/>
    <w:pPr>
      <w:spacing w:before="680" w:after="440"/>
      <w:contextualSpacing/>
      <w:jc w:val="left"/>
    </w:pPr>
    <w:rPr>
      <w:rFonts w:cs="Arial"/>
      <w:b/>
      <w:bCs/>
      <w:caps/>
      <w:sz w:val="24"/>
      <w:szCs w:val="24"/>
    </w:rPr>
  </w:style>
  <w:style w:type="paragraph" w:customStyle="1" w:styleId="EFLnormal">
    <w:name w:val="EFLnormal"/>
    <w:basedOn w:val="Normal"/>
    <w:link w:val="EFLnormalCar"/>
    <w:rsid w:val="0043462C"/>
    <w:pPr>
      <w:spacing w:line="260" w:lineRule="exact"/>
      <w:jc w:val="both"/>
    </w:pPr>
    <w:rPr>
      <w:color w:val="000000"/>
      <w:szCs w:val="22"/>
    </w:rPr>
  </w:style>
  <w:style w:type="character" w:customStyle="1" w:styleId="EFLmotgras">
    <w:name w:val="EFLmotgras"/>
    <w:rsid w:val="0043462C"/>
    <w:rPr>
      <w:b/>
    </w:rPr>
  </w:style>
  <w:style w:type="paragraph" w:customStyle="1" w:styleId="EFLtexteattention">
    <w:name w:val="EFLtexteattention"/>
    <w:basedOn w:val="EFLnormal"/>
    <w:rsid w:val="0043462C"/>
    <w:rPr>
      <w:i/>
      <w:color w:val="808080" w:themeColor="background1" w:themeShade="80"/>
    </w:rPr>
  </w:style>
  <w:style w:type="paragraph" w:customStyle="1" w:styleId="EFLtitredestinataire">
    <w:name w:val="EFLtitredestinataire"/>
    <w:basedOn w:val="EFLnormal"/>
    <w:rsid w:val="0043462C"/>
    <w:pPr>
      <w:spacing w:before="440" w:after="240"/>
    </w:pPr>
  </w:style>
  <w:style w:type="paragraph" w:customStyle="1" w:styleId="EFLplusieursentetes">
    <w:name w:val="EFLplusieursentetes"/>
    <w:basedOn w:val="EFLentete"/>
    <w:rsid w:val="0043462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43462C"/>
    <w:pPr>
      <w:widowControl w:val="0"/>
      <w:adjustRightInd w:val="0"/>
      <w:spacing w:before="200" w:after="120"/>
    </w:pPr>
    <w:rPr>
      <w:caps/>
    </w:rPr>
  </w:style>
  <w:style w:type="paragraph" w:customStyle="1" w:styleId="EFLplaise">
    <w:name w:val="EFLplaise"/>
    <w:basedOn w:val="EFLnormal"/>
    <w:rsid w:val="0043462C"/>
    <w:pPr>
      <w:widowControl w:val="0"/>
      <w:adjustRightInd w:val="0"/>
      <w:spacing w:before="440" w:after="960" w:line="480" w:lineRule="auto"/>
      <w:jc w:val="center"/>
    </w:pPr>
    <w:rPr>
      <w:caps/>
    </w:rPr>
  </w:style>
  <w:style w:type="character" w:customStyle="1" w:styleId="EFLcapitales">
    <w:name w:val="EFLcapitales"/>
    <w:rsid w:val="0043462C"/>
    <w:rPr>
      <w:caps/>
    </w:rPr>
  </w:style>
  <w:style w:type="character" w:customStyle="1" w:styleId="EFLsouligne">
    <w:name w:val="EFLsouligne"/>
    <w:rsid w:val="0043462C"/>
    <w:rPr>
      <w:u w:val="single"/>
    </w:rPr>
  </w:style>
  <w:style w:type="character" w:customStyle="1" w:styleId="EFLitalique">
    <w:name w:val="EFLitalique"/>
    <w:rsid w:val="0043462C"/>
    <w:rPr>
      <w:i/>
    </w:rPr>
  </w:style>
  <w:style w:type="character" w:customStyle="1" w:styleId="EFLindice">
    <w:name w:val="EFLindice"/>
    <w:rsid w:val="0043462C"/>
    <w:rPr>
      <w:vertAlign w:val="subscript"/>
    </w:rPr>
  </w:style>
  <w:style w:type="paragraph" w:customStyle="1" w:styleId="EFLentre">
    <w:name w:val="EFLentre"/>
    <w:basedOn w:val="EFLnormal"/>
    <w:rsid w:val="0043462C"/>
    <w:pPr>
      <w:spacing w:before="200" w:after="120"/>
      <w:jc w:val="left"/>
    </w:pPr>
    <w:rPr>
      <w:smallCaps/>
    </w:rPr>
  </w:style>
  <w:style w:type="paragraph" w:customStyle="1" w:styleId="EFLannexe">
    <w:name w:val="EFLannexe"/>
    <w:basedOn w:val="EFLnormal"/>
    <w:qFormat/>
    <w:rsid w:val="0043462C"/>
  </w:style>
  <w:style w:type="paragraph" w:customStyle="1" w:styleId="EFLciapres">
    <w:name w:val="EFLciapres"/>
    <w:basedOn w:val="EFLnormal"/>
    <w:rsid w:val="0043462C"/>
    <w:pPr>
      <w:spacing w:before="440" w:after="440"/>
      <w:contextualSpacing/>
      <w:jc w:val="left"/>
    </w:pPr>
  </w:style>
  <w:style w:type="paragraph" w:customStyle="1" w:styleId="EFLcitation">
    <w:name w:val="EFLcitation"/>
    <w:basedOn w:val="EFLnormal"/>
    <w:rsid w:val="0043462C"/>
    <w:rPr>
      <w:i/>
    </w:rPr>
  </w:style>
  <w:style w:type="paragraph" w:customStyle="1" w:styleId="EFLtitredecision">
    <w:name w:val="EFLtitredecision"/>
    <w:basedOn w:val="EFLnormal"/>
    <w:rsid w:val="0043462C"/>
    <w:pPr>
      <w:spacing w:before="840" w:after="480" w:line="480" w:lineRule="auto"/>
      <w:contextualSpacing/>
      <w:jc w:val="center"/>
    </w:pPr>
    <w:rPr>
      <w:b/>
      <w:caps/>
      <w:u w:val="single"/>
    </w:rPr>
  </w:style>
  <w:style w:type="paragraph" w:customStyle="1" w:styleId="EFLdemandeur">
    <w:name w:val="EFLdemandeur"/>
    <w:basedOn w:val="EFLnormal"/>
    <w:rsid w:val="0043462C"/>
    <w:pPr>
      <w:spacing w:before="440" w:after="440"/>
      <w:jc w:val="left"/>
    </w:pPr>
    <w:rPr>
      <w:b/>
    </w:rPr>
  </w:style>
  <w:style w:type="paragraph" w:customStyle="1" w:styleId="EFLexposant">
    <w:name w:val="EFLexposant"/>
    <w:basedOn w:val="EFLnormal"/>
    <w:rsid w:val="0043462C"/>
    <w:rPr>
      <w:sz w:val="18"/>
      <w:vertAlign w:val="superscript"/>
    </w:rPr>
  </w:style>
  <w:style w:type="paragraph" w:customStyle="1" w:styleId="EFLliste">
    <w:name w:val="EFLliste"/>
    <w:basedOn w:val="EFLnormal"/>
    <w:rsid w:val="0043462C"/>
    <w:pPr>
      <w:spacing w:before="440"/>
      <w:ind w:left="284"/>
    </w:pPr>
  </w:style>
  <w:style w:type="paragraph" w:customStyle="1" w:styleId="EFLsousliste">
    <w:name w:val="EFLsousliste"/>
    <w:basedOn w:val="EFLliste"/>
    <w:rsid w:val="0043462C"/>
    <w:pPr>
      <w:ind w:left="851"/>
    </w:pPr>
  </w:style>
  <w:style w:type="paragraph" w:customStyle="1" w:styleId="EFLitemtiret">
    <w:name w:val="EFLitemtiret"/>
    <w:basedOn w:val="Normal"/>
    <w:link w:val="EFLitemtiretCar"/>
    <w:rsid w:val="0043462C"/>
    <w:pPr>
      <w:numPr>
        <w:numId w:val="3"/>
      </w:numPr>
      <w:spacing w:before="0" w:line="260" w:lineRule="exact"/>
      <w:jc w:val="both"/>
    </w:pPr>
    <w:rPr>
      <w:color w:val="000000"/>
      <w:szCs w:val="22"/>
    </w:rPr>
  </w:style>
  <w:style w:type="paragraph" w:customStyle="1" w:styleId="EFLitempucesousliste">
    <w:name w:val="EFLitempucesousliste"/>
    <w:basedOn w:val="Normal"/>
    <w:rsid w:val="0043462C"/>
    <w:pPr>
      <w:numPr>
        <w:numId w:val="4"/>
      </w:numPr>
      <w:spacing w:before="0" w:line="260" w:lineRule="exact"/>
      <w:jc w:val="both"/>
    </w:pPr>
    <w:rPr>
      <w:color w:val="000000"/>
      <w:szCs w:val="22"/>
    </w:rPr>
  </w:style>
  <w:style w:type="paragraph" w:customStyle="1" w:styleId="EFLligne">
    <w:name w:val="EFLligne"/>
    <w:basedOn w:val="EFLnormal"/>
    <w:link w:val="EFLligneCar"/>
    <w:rsid w:val="0043462C"/>
    <w:pPr>
      <w:spacing w:before="0"/>
      <w:contextualSpacing/>
    </w:pPr>
  </w:style>
  <w:style w:type="paragraph" w:styleId="En-tte">
    <w:name w:val="header"/>
    <w:basedOn w:val="Normal"/>
    <w:link w:val="En-tteCar"/>
    <w:rsid w:val="0043462C"/>
    <w:pPr>
      <w:tabs>
        <w:tab w:val="center" w:pos="4536"/>
        <w:tab w:val="right" w:pos="9072"/>
      </w:tabs>
    </w:pPr>
  </w:style>
  <w:style w:type="character" w:customStyle="1" w:styleId="En-tteCar">
    <w:name w:val="En-tête Car"/>
    <w:basedOn w:val="Policepardfaut"/>
    <w:link w:val="En-tte"/>
    <w:rsid w:val="0043462C"/>
  </w:style>
  <w:style w:type="paragraph" w:styleId="Pieddepage">
    <w:name w:val="footer"/>
    <w:basedOn w:val="Normal"/>
    <w:link w:val="PieddepageCar"/>
    <w:uiPriority w:val="99"/>
    <w:rsid w:val="0043462C"/>
    <w:pPr>
      <w:tabs>
        <w:tab w:val="center" w:pos="4536"/>
        <w:tab w:val="right" w:pos="9072"/>
      </w:tabs>
    </w:pPr>
  </w:style>
  <w:style w:type="character" w:customStyle="1" w:styleId="PieddepageCar">
    <w:name w:val="Pied de page Car"/>
    <w:basedOn w:val="Policepardfaut"/>
    <w:link w:val="Pieddepage"/>
    <w:uiPriority w:val="99"/>
    <w:rsid w:val="0043462C"/>
  </w:style>
  <w:style w:type="paragraph" w:customStyle="1" w:styleId="EFLtitresousarticle">
    <w:name w:val="EFLtitresousarticle"/>
    <w:basedOn w:val="EFLtitrearticle"/>
    <w:rsid w:val="0043462C"/>
    <w:rPr>
      <w:u w:val="single"/>
    </w:rPr>
  </w:style>
  <w:style w:type="paragraph" w:customStyle="1" w:styleId="EFLtitresoussousarticle">
    <w:name w:val="EFLtitresoussousarticle"/>
    <w:basedOn w:val="EFLtitresousarticle"/>
    <w:rsid w:val="0043462C"/>
    <w:rPr>
      <w:b w:val="0"/>
    </w:rPr>
  </w:style>
  <w:style w:type="paragraph" w:customStyle="1" w:styleId="EFLtitresection">
    <w:name w:val="EFLtitresection"/>
    <w:basedOn w:val="EFLtitrechapitre"/>
    <w:rsid w:val="0043462C"/>
    <w:rPr>
      <w:caps w:val="0"/>
      <w:smallCaps/>
    </w:rPr>
  </w:style>
  <w:style w:type="paragraph" w:customStyle="1" w:styleId="EFLouvertureliste">
    <w:name w:val="EFLouvertureliste"/>
    <w:basedOn w:val="EFLnormal"/>
    <w:rsid w:val="0043462C"/>
    <w:pPr>
      <w:spacing w:before="240" w:line="240" w:lineRule="auto"/>
      <w:jc w:val="left"/>
    </w:pPr>
  </w:style>
  <w:style w:type="paragraph" w:customStyle="1" w:styleId="EFLsoussignee">
    <w:name w:val="EFLsoussignee"/>
    <w:basedOn w:val="EFLnormal"/>
    <w:rsid w:val="0043462C"/>
    <w:pPr>
      <w:spacing w:before="200" w:after="120"/>
      <w:contextualSpacing/>
    </w:pPr>
  </w:style>
  <w:style w:type="paragraph" w:customStyle="1" w:styleId="EFLrequete">
    <w:name w:val="EFLrequete"/>
    <w:basedOn w:val="EFLnormal"/>
    <w:rsid w:val="0043462C"/>
    <w:pPr>
      <w:spacing w:before="440" w:after="440"/>
    </w:pPr>
    <w:rPr>
      <w:b/>
    </w:rPr>
  </w:style>
  <w:style w:type="character" w:customStyle="1" w:styleId="EFLnormalCar">
    <w:name w:val="EFLnormal Car"/>
    <w:link w:val="EFLnormal"/>
    <w:rsid w:val="0043462C"/>
    <w:rPr>
      <w:color w:val="000000"/>
      <w:sz w:val="22"/>
      <w:szCs w:val="22"/>
    </w:rPr>
  </w:style>
  <w:style w:type="paragraph" w:customStyle="1" w:styleId="EFLtableau">
    <w:name w:val="EFLtableau"/>
    <w:basedOn w:val="EFLnormal"/>
    <w:rsid w:val="0043462C"/>
    <w:pPr>
      <w:spacing w:before="440" w:after="440"/>
    </w:pPr>
  </w:style>
  <w:style w:type="paragraph" w:customStyle="1" w:styleId="EFLurl">
    <w:name w:val="EFLurl"/>
    <w:basedOn w:val="EFLnormal"/>
    <w:rsid w:val="0043462C"/>
    <w:rPr>
      <w:color w:val="1F497D"/>
      <w:u w:val="single"/>
    </w:rPr>
  </w:style>
  <w:style w:type="paragraph" w:customStyle="1" w:styleId="EFLvote">
    <w:name w:val="EFLvote"/>
    <w:basedOn w:val="EFLnormal"/>
    <w:rsid w:val="0043462C"/>
    <w:pPr>
      <w:spacing w:before="240"/>
    </w:pPr>
    <w:rPr>
      <w:i/>
    </w:rPr>
  </w:style>
  <w:style w:type="paragraph" w:customStyle="1" w:styleId="EFLsignatureunique">
    <w:name w:val="EFLsignatureunique"/>
    <w:basedOn w:val="EFLnormal"/>
    <w:rsid w:val="0043462C"/>
    <w:pPr>
      <w:keepNext/>
      <w:spacing w:before="240"/>
      <w:jc w:val="right"/>
    </w:pPr>
  </w:style>
  <w:style w:type="paragraph" w:customStyle="1" w:styleId="EFLtetetableau">
    <w:name w:val="EFLtetetableau"/>
    <w:basedOn w:val="EFLnormal"/>
    <w:rsid w:val="0043462C"/>
    <w:pPr>
      <w:jc w:val="center"/>
    </w:pPr>
    <w:rPr>
      <w:b/>
    </w:rPr>
  </w:style>
  <w:style w:type="paragraph" w:customStyle="1" w:styleId="EFLcellule">
    <w:name w:val="EFLcellule"/>
    <w:basedOn w:val="EFLnormal"/>
    <w:rsid w:val="0043462C"/>
    <w:pPr>
      <w:spacing w:after="120"/>
      <w:contextualSpacing/>
      <w:jc w:val="center"/>
    </w:pPr>
  </w:style>
  <w:style w:type="paragraph" w:customStyle="1" w:styleId="EFLouverturesousliste">
    <w:name w:val="EFLouverturesousliste"/>
    <w:basedOn w:val="EFLouvertureliste"/>
    <w:rsid w:val="0043462C"/>
    <w:pPr>
      <w:spacing w:before="120"/>
      <w:ind w:left="284" w:firstLine="284"/>
    </w:pPr>
  </w:style>
  <w:style w:type="character" w:customStyle="1" w:styleId="EFLnoteCar">
    <w:name w:val="EFLnote Car"/>
    <w:basedOn w:val="EFLnormalCar"/>
    <w:link w:val="EFLnote"/>
    <w:rsid w:val="0043462C"/>
    <w:rPr>
      <w:i/>
      <w:color w:val="000000"/>
      <w:sz w:val="18"/>
      <w:szCs w:val="22"/>
    </w:rPr>
  </w:style>
  <w:style w:type="paragraph" w:styleId="Textedebulles">
    <w:name w:val="Balloon Text"/>
    <w:basedOn w:val="Normal"/>
    <w:link w:val="TextedebullesCar"/>
    <w:rsid w:val="0043462C"/>
    <w:pPr>
      <w:spacing w:before="0"/>
    </w:pPr>
    <w:rPr>
      <w:rFonts w:ascii="Tahoma" w:hAnsi="Tahoma" w:cs="Tahoma"/>
      <w:sz w:val="16"/>
      <w:szCs w:val="16"/>
    </w:rPr>
  </w:style>
  <w:style w:type="character" w:customStyle="1" w:styleId="TextedebullesCar">
    <w:name w:val="Texte de bulles Car"/>
    <w:basedOn w:val="Policepardfaut"/>
    <w:link w:val="Textedebulles"/>
    <w:rsid w:val="0043462C"/>
    <w:rPr>
      <w:rFonts w:ascii="Tahoma" w:hAnsi="Tahoma" w:cs="Tahoma"/>
      <w:sz w:val="16"/>
      <w:szCs w:val="16"/>
    </w:rPr>
  </w:style>
  <w:style w:type="paragraph" w:customStyle="1" w:styleId="EFLtexteacte">
    <w:name w:val="EFLtexteacte"/>
    <w:basedOn w:val="EFLnormal"/>
    <w:qFormat/>
    <w:rsid w:val="0043462C"/>
    <w:pPr>
      <w:spacing w:before="240"/>
    </w:pPr>
  </w:style>
  <w:style w:type="paragraph" w:customStyle="1" w:styleId="EFLtitreacte">
    <w:name w:val="EFLtitreacte"/>
    <w:basedOn w:val="EFLnormal"/>
    <w:next w:val="EFLnormal"/>
    <w:rsid w:val="0043462C"/>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43462C"/>
    <w:pPr>
      <w:spacing w:after="120"/>
      <w:contextualSpacing/>
      <w:jc w:val="center"/>
    </w:pPr>
    <w:rPr>
      <w:smallCaps/>
    </w:rPr>
  </w:style>
  <w:style w:type="character" w:customStyle="1" w:styleId="EFLvariable">
    <w:name w:val="EFLvariable"/>
    <w:basedOn w:val="EFLitalique"/>
    <w:rsid w:val="0043462C"/>
    <w:rPr>
      <w:i/>
      <w:iCs/>
      <w:color w:val="0070C0"/>
    </w:rPr>
  </w:style>
  <w:style w:type="paragraph" w:customStyle="1" w:styleId="EFLtitreattention">
    <w:name w:val="EFLtitreattention"/>
    <w:basedOn w:val="Normal"/>
    <w:rsid w:val="0043462C"/>
    <w:pPr>
      <w:spacing w:line="260" w:lineRule="exact"/>
      <w:jc w:val="both"/>
    </w:pPr>
    <w:rPr>
      <w:b/>
      <w:i/>
      <w:color w:val="808080" w:themeColor="background1" w:themeShade="80"/>
      <w:szCs w:val="22"/>
    </w:rPr>
  </w:style>
  <w:style w:type="paragraph" w:styleId="Paragraphedeliste">
    <w:name w:val="List Paragraph"/>
    <w:basedOn w:val="Normal"/>
    <w:uiPriority w:val="34"/>
    <w:qFormat/>
    <w:rsid w:val="0043462C"/>
    <w:pPr>
      <w:ind w:left="720"/>
      <w:contextualSpacing/>
    </w:pPr>
  </w:style>
  <w:style w:type="paragraph" w:customStyle="1" w:styleId="EFLlibellechoix1">
    <w:name w:val="EFLlibellechoix1"/>
    <w:basedOn w:val="EFLnormal"/>
    <w:next w:val="EFLtextechoix1"/>
    <w:link w:val="EFLlibellechoix1Car"/>
    <w:rsid w:val="0043462C"/>
    <w:pPr>
      <w:tabs>
        <w:tab w:val="left" w:pos="284"/>
      </w:tabs>
      <w:spacing w:before="240" w:after="60"/>
    </w:pPr>
    <w:rPr>
      <w:b/>
      <w:color w:val="E36C0A" w:themeColor="accent6" w:themeShade="BF"/>
      <w:u w:val="single"/>
    </w:rPr>
  </w:style>
  <w:style w:type="paragraph" w:customStyle="1" w:styleId="EFLlibellechoix2">
    <w:name w:val="EFLlibellechoix2"/>
    <w:basedOn w:val="EFLlibellechoix1"/>
    <w:link w:val="EFLlibellechoix2Car"/>
    <w:rsid w:val="00C419C7"/>
    <w:pPr>
      <w:ind w:left="567"/>
    </w:pPr>
    <w:rPr>
      <w:bCs/>
    </w:rPr>
  </w:style>
  <w:style w:type="paragraph" w:customStyle="1" w:styleId="EFLlibellechoix3">
    <w:name w:val="EFLlibellechoix3"/>
    <w:basedOn w:val="EFLlibellechoix2"/>
    <w:link w:val="EFLlibellechoix3Car"/>
    <w:rsid w:val="00C419C7"/>
    <w:pPr>
      <w:ind w:left="1134"/>
    </w:pPr>
  </w:style>
  <w:style w:type="paragraph" w:customStyle="1" w:styleId="EFLlibellechoix4">
    <w:name w:val="EFLlibellechoix4"/>
    <w:basedOn w:val="EFLlibellechoix3"/>
    <w:link w:val="EFLlibellechoix4Car"/>
    <w:rsid w:val="00C419C7"/>
    <w:pPr>
      <w:ind w:left="1701"/>
    </w:pPr>
  </w:style>
  <w:style w:type="paragraph" w:customStyle="1" w:styleId="EFLlibellechoix5">
    <w:name w:val="EFLlibellechoix5"/>
    <w:basedOn w:val="EFLlibellechoix4"/>
    <w:link w:val="EFLlibellechoix5Car"/>
    <w:rsid w:val="00C419C7"/>
    <w:pPr>
      <w:ind w:left="2268"/>
    </w:pPr>
  </w:style>
  <w:style w:type="paragraph" w:customStyle="1" w:styleId="EFLtextechoix1">
    <w:name w:val="EFLtextechoix1"/>
    <w:basedOn w:val="EFLnormal"/>
    <w:rsid w:val="0043462C"/>
    <w:rPr>
      <w:color w:val="auto"/>
    </w:rPr>
  </w:style>
  <w:style w:type="paragraph" w:customStyle="1" w:styleId="EFLtextechoix2">
    <w:name w:val="EFLtextechoix2"/>
    <w:basedOn w:val="EFLnormal"/>
    <w:rsid w:val="00C419C7"/>
    <w:pPr>
      <w:ind w:left="567"/>
    </w:pPr>
    <w:rPr>
      <w:bCs/>
      <w:color w:val="auto"/>
    </w:rPr>
  </w:style>
  <w:style w:type="paragraph" w:customStyle="1" w:styleId="EFLtextechoix3">
    <w:name w:val="EFLtextechoix3"/>
    <w:basedOn w:val="EFLnormal"/>
    <w:rsid w:val="00C419C7"/>
    <w:pPr>
      <w:ind w:left="1134"/>
    </w:pPr>
    <w:rPr>
      <w:bCs/>
    </w:rPr>
  </w:style>
  <w:style w:type="paragraph" w:customStyle="1" w:styleId="EFLtextechoix4">
    <w:name w:val="EFLtextechoix4"/>
    <w:basedOn w:val="EFLnormal"/>
    <w:rsid w:val="00C419C7"/>
    <w:pPr>
      <w:ind w:left="1701"/>
    </w:pPr>
    <w:rPr>
      <w:bCs/>
      <w:color w:val="auto"/>
    </w:rPr>
  </w:style>
  <w:style w:type="paragraph" w:customStyle="1" w:styleId="EFLtextechoix5">
    <w:name w:val="EFLtextechoix5"/>
    <w:basedOn w:val="EFLnormal"/>
    <w:rsid w:val="00C419C7"/>
    <w:pPr>
      <w:ind w:left="2268"/>
    </w:pPr>
    <w:rPr>
      <w:bCs/>
      <w:color w:val="auto"/>
    </w:rPr>
  </w:style>
  <w:style w:type="paragraph" w:customStyle="1" w:styleId="EFLtextechoixt">
    <w:name w:val="EFLtextechoixt"/>
    <w:basedOn w:val="EFLnormal"/>
    <w:link w:val="EFLtextechoixtCar"/>
    <w:rsid w:val="0043462C"/>
    <w:rPr>
      <w:bCs/>
      <w:i/>
      <w:iCs/>
      <w:color w:val="4F81BD" w:themeColor="accent1"/>
    </w:rPr>
  </w:style>
  <w:style w:type="character" w:customStyle="1" w:styleId="EFLlibellechoix1Car">
    <w:name w:val="EFLlibellechoix1 Car"/>
    <w:basedOn w:val="EFLnormalCar"/>
    <w:link w:val="EFLlibellechoix1"/>
    <w:rsid w:val="0043462C"/>
    <w:rPr>
      <w:b/>
      <w:color w:val="E36C0A" w:themeColor="accent6" w:themeShade="BF"/>
      <w:sz w:val="22"/>
      <w:szCs w:val="22"/>
      <w:u w:val="single"/>
    </w:rPr>
  </w:style>
  <w:style w:type="character" w:customStyle="1" w:styleId="EFLlibellechoix2Car">
    <w:name w:val="EFLlibellechoix2 Car"/>
    <w:basedOn w:val="EFLlibellechoix1Car"/>
    <w:link w:val="EFLlibellechoix2"/>
    <w:rsid w:val="00C419C7"/>
    <w:rPr>
      <w:b/>
      <w:bCs/>
      <w:color w:val="E36C0A" w:themeColor="accent6" w:themeShade="BF"/>
      <w:sz w:val="22"/>
      <w:szCs w:val="22"/>
      <w:u w:val="single"/>
    </w:rPr>
  </w:style>
  <w:style w:type="character" w:customStyle="1" w:styleId="EFLlibellechoix3Car">
    <w:name w:val="EFLlibellechoix3 Car"/>
    <w:basedOn w:val="EFLlibellechoix2Car"/>
    <w:link w:val="EFLlibellechoix3"/>
    <w:rsid w:val="00C419C7"/>
    <w:rPr>
      <w:b/>
      <w:bCs/>
      <w:color w:val="E36C0A" w:themeColor="accent6" w:themeShade="BF"/>
      <w:sz w:val="22"/>
      <w:szCs w:val="22"/>
      <w:u w:val="single"/>
    </w:rPr>
  </w:style>
  <w:style w:type="character" w:customStyle="1" w:styleId="EFLlibellechoix4Car">
    <w:name w:val="EFLlibellechoix4 Car"/>
    <w:basedOn w:val="EFLlibellechoix3Car"/>
    <w:link w:val="EFLlibellechoix4"/>
    <w:rsid w:val="00C419C7"/>
    <w:rPr>
      <w:b/>
      <w:bCs/>
      <w:color w:val="E36C0A" w:themeColor="accent6" w:themeShade="BF"/>
      <w:sz w:val="22"/>
      <w:szCs w:val="22"/>
      <w:u w:val="single"/>
    </w:rPr>
  </w:style>
  <w:style w:type="character" w:customStyle="1" w:styleId="EFLlibellechoix5Car">
    <w:name w:val="EFLlibellechoix5 Car"/>
    <w:basedOn w:val="EFLlibellechoix4Car"/>
    <w:link w:val="EFLlibellechoix5"/>
    <w:rsid w:val="00C419C7"/>
    <w:rPr>
      <w:b/>
      <w:bCs/>
      <w:color w:val="E36C0A" w:themeColor="accent6" w:themeShade="BF"/>
      <w:sz w:val="22"/>
      <w:szCs w:val="22"/>
      <w:u w:val="single"/>
    </w:rPr>
  </w:style>
  <w:style w:type="character" w:customStyle="1" w:styleId="EFLtextechoixtCar">
    <w:name w:val="EFLtextechoixt Car"/>
    <w:basedOn w:val="Policepardfaut"/>
    <w:link w:val="EFLtextechoixt"/>
    <w:rsid w:val="0043462C"/>
    <w:rPr>
      <w:bCs/>
      <w:i/>
      <w:iCs/>
      <w:color w:val="4F81BD" w:themeColor="accent1"/>
      <w:sz w:val="22"/>
      <w:szCs w:val="22"/>
    </w:rPr>
  </w:style>
  <w:style w:type="paragraph" w:customStyle="1" w:styleId="EFLtexterepetition">
    <w:name w:val="EFLtexterepetition"/>
    <w:basedOn w:val="EFLnormal"/>
    <w:link w:val="EFLtexterepetitionCar"/>
    <w:rsid w:val="00195F93"/>
    <w:pPr>
      <w:ind w:left="284"/>
    </w:pPr>
  </w:style>
  <w:style w:type="character" w:customStyle="1" w:styleId="EFLtexterepetitionCar">
    <w:name w:val="EFLtexterepetition Car"/>
    <w:basedOn w:val="EFLnormalCar"/>
    <w:link w:val="EFLtexterepetition"/>
    <w:rsid w:val="00195F93"/>
    <w:rPr>
      <w:color w:val="000000"/>
      <w:sz w:val="22"/>
      <w:szCs w:val="22"/>
    </w:rPr>
  </w:style>
  <w:style w:type="paragraph" w:customStyle="1" w:styleId="EFLlisterepetition">
    <w:name w:val="EFLlisterepetition"/>
    <w:basedOn w:val="EFLitemtiret"/>
    <w:link w:val="EFLlisterepetitionCar"/>
    <w:rsid w:val="003F565C"/>
    <w:pPr>
      <w:numPr>
        <w:numId w:val="0"/>
      </w:numPr>
      <w:ind w:left="284"/>
    </w:pPr>
    <w:rPr>
      <w:bCs/>
    </w:rPr>
  </w:style>
  <w:style w:type="paragraph" w:customStyle="1" w:styleId="EFLlignerepetition">
    <w:name w:val="EFLlignerepetition"/>
    <w:basedOn w:val="EFLligne"/>
    <w:link w:val="EFLlignerepetitionCar"/>
    <w:rsid w:val="0043462C"/>
    <w:pPr>
      <w:ind w:left="284"/>
    </w:pPr>
  </w:style>
  <w:style w:type="paragraph" w:customStyle="1" w:styleId="EFLsouslisterepetition">
    <w:name w:val="EFLsouslisterepetition"/>
    <w:basedOn w:val="EFLitempucesousliste"/>
    <w:rsid w:val="0043462C"/>
    <w:pPr>
      <w:numPr>
        <w:numId w:val="1"/>
      </w:numPr>
    </w:pPr>
  </w:style>
  <w:style w:type="character" w:customStyle="1" w:styleId="EFLligneCar">
    <w:name w:val="EFLligne Car"/>
    <w:basedOn w:val="EFLnormalCar"/>
    <w:link w:val="EFLligne"/>
    <w:rsid w:val="0043462C"/>
    <w:rPr>
      <w:color w:val="000000"/>
      <w:sz w:val="22"/>
      <w:szCs w:val="22"/>
    </w:rPr>
  </w:style>
  <w:style w:type="paragraph" w:customStyle="1" w:styleId="EFLcellulerepetition">
    <w:name w:val="EFLcellulerepetition"/>
    <w:basedOn w:val="EFLcellule"/>
    <w:rsid w:val="0043462C"/>
    <w:rPr>
      <w:color w:val="auto"/>
    </w:rPr>
  </w:style>
  <w:style w:type="character" w:customStyle="1" w:styleId="EFLlignerepetitionCar">
    <w:name w:val="EFLlignerepetition Car"/>
    <w:basedOn w:val="EFLligneCar"/>
    <w:link w:val="EFLlignerepetition"/>
    <w:rsid w:val="0043462C"/>
    <w:rPr>
      <w:color w:val="000000"/>
      <w:sz w:val="22"/>
      <w:szCs w:val="22"/>
    </w:rPr>
  </w:style>
  <w:style w:type="character" w:customStyle="1" w:styleId="EFLitemtiretCar">
    <w:name w:val="EFLitemtiret Car"/>
    <w:basedOn w:val="Policepardfaut"/>
    <w:link w:val="EFLitemtiret"/>
    <w:rsid w:val="0043462C"/>
    <w:rPr>
      <w:color w:val="000000"/>
      <w:sz w:val="22"/>
      <w:szCs w:val="22"/>
    </w:rPr>
  </w:style>
  <w:style w:type="character" w:customStyle="1" w:styleId="EFLlisterepetitionCar">
    <w:name w:val="EFLlisterepetition Car"/>
    <w:basedOn w:val="EFLitemtiretCar"/>
    <w:link w:val="EFLlisterepetition"/>
    <w:rsid w:val="003F565C"/>
    <w:rPr>
      <w:bCs/>
      <w:color w:val="000000"/>
      <w:sz w:val="22"/>
      <w:szCs w:val="22"/>
    </w:rPr>
  </w:style>
  <w:style w:type="paragraph" w:customStyle="1" w:styleId="EFLsignatairerepetition">
    <w:name w:val="EFLsignatairerepetition"/>
    <w:basedOn w:val="EFLsoussignee"/>
    <w:rsid w:val="0043462C"/>
    <w:rPr>
      <w:bCs/>
      <w:color w:val="auto"/>
    </w:rPr>
  </w:style>
  <w:style w:type="paragraph" w:customStyle="1" w:styleId="EFLlibellerepetition">
    <w:name w:val="EFLlibellerepetition"/>
    <w:basedOn w:val="EFLnormal"/>
    <w:next w:val="EFLnormal"/>
    <w:link w:val="EFLlibellerepetitionCar"/>
    <w:rsid w:val="003F565C"/>
    <w:pPr>
      <w:spacing w:before="240" w:after="240"/>
    </w:pPr>
    <w:rPr>
      <w:b/>
      <w:color w:val="00B050"/>
    </w:rPr>
  </w:style>
  <w:style w:type="character" w:customStyle="1" w:styleId="EFLlibellerepetitionCar">
    <w:name w:val="EFLlibellerepetition Car"/>
    <w:basedOn w:val="EFLnormalCar"/>
    <w:link w:val="EFLlibellerepetition"/>
    <w:rsid w:val="003F565C"/>
    <w:rPr>
      <w:b/>
      <w:color w:val="00B050"/>
      <w:sz w:val="22"/>
      <w:szCs w:val="22"/>
    </w:rPr>
  </w:style>
  <w:style w:type="paragraph" w:customStyle="1" w:styleId="EFLlibellegrchoix1">
    <w:name w:val="EFLlibellegrchoix1"/>
    <w:basedOn w:val="EFLlibellechoix1"/>
    <w:next w:val="EFLlibellechoix1"/>
    <w:link w:val="EFLlibellegrchoix1Car"/>
    <w:rsid w:val="00226219"/>
    <w:pPr>
      <w:spacing w:after="120"/>
    </w:pPr>
    <w:rPr>
      <w:color w:val="984806" w:themeColor="accent6" w:themeShade="80"/>
    </w:rPr>
  </w:style>
  <w:style w:type="paragraph" w:customStyle="1" w:styleId="EFLlibellegrchoix2">
    <w:name w:val="EFLlibellegrchoix2"/>
    <w:basedOn w:val="EFLlibellechoix2"/>
    <w:next w:val="EFLlibellechoix2"/>
    <w:rsid w:val="00226219"/>
    <w:pPr>
      <w:spacing w:after="120"/>
    </w:pPr>
    <w:rPr>
      <w:color w:val="984806" w:themeColor="accent6" w:themeShade="80"/>
    </w:rPr>
  </w:style>
  <w:style w:type="paragraph" w:customStyle="1" w:styleId="EFLlibellegrchoix3">
    <w:name w:val="EFLlibellegrchoix3"/>
    <w:basedOn w:val="EFLlibellechoix3"/>
    <w:next w:val="EFLlibellechoix3"/>
    <w:rsid w:val="004A5014"/>
    <w:pPr>
      <w:spacing w:after="120"/>
    </w:pPr>
    <w:rPr>
      <w:color w:val="984806" w:themeColor="accent6" w:themeShade="80"/>
    </w:rPr>
  </w:style>
  <w:style w:type="paragraph" w:customStyle="1" w:styleId="EFLlibellegrchoix4">
    <w:name w:val="EFLlibellegrchoix4"/>
    <w:basedOn w:val="EFLlibellechoix4"/>
    <w:next w:val="EFLlibellechoix4"/>
    <w:rsid w:val="004A5014"/>
    <w:pPr>
      <w:spacing w:after="120"/>
    </w:pPr>
    <w:rPr>
      <w:color w:val="984806" w:themeColor="accent6" w:themeShade="80"/>
    </w:rPr>
  </w:style>
  <w:style w:type="paragraph" w:customStyle="1" w:styleId="EFLlibellegrchoix5">
    <w:name w:val="EFLlibellegrchoix5"/>
    <w:basedOn w:val="EFLlibellechoix5"/>
    <w:next w:val="EFLlibellechoix5"/>
    <w:rsid w:val="004A5014"/>
    <w:pPr>
      <w:spacing w:after="120"/>
    </w:pPr>
    <w:rPr>
      <w:color w:val="984806" w:themeColor="accent6" w:themeShade="80"/>
    </w:rPr>
  </w:style>
  <w:style w:type="paragraph" w:customStyle="1" w:styleId="EFLalineaattention">
    <w:name w:val="EFLalineaattention"/>
    <w:basedOn w:val="EFLtexteattention"/>
    <w:rsid w:val="00C20E3D"/>
  </w:style>
  <w:style w:type="paragraph" w:customStyle="1" w:styleId="EFLlisteattention">
    <w:name w:val="EFLlisteattention"/>
    <w:basedOn w:val="EFLtexteattention"/>
    <w:rsid w:val="00E652BB"/>
    <w:pPr>
      <w:spacing w:before="440"/>
      <w:ind w:left="1281" w:hanging="357"/>
      <w:contextualSpacing/>
    </w:pPr>
  </w:style>
  <w:style w:type="character" w:customStyle="1" w:styleId="EFLlibellegrchoix1Car">
    <w:name w:val="EFLlibellegrchoix1 Car"/>
    <w:basedOn w:val="EFLlibellechoix1Car"/>
    <w:link w:val="EFLlibellegrchoix1"/>
    <w:rsid w:val="00BA3546"/>
    <w:rPr>
      <w:b/>
      <w:color w:val="984806" w:themeColor="accent6" w:themeShade="80"/>
      <w:sz w:val="22"/>
      <w:szCs w:val="22"/>
      <w:u w:val="single"/>
    </w:rPr>
  </w:style>
  <w:style w:type="paragraph" w:customStyle="1" w:styleId="EFLlibellegrchoixt">
    <w:name w:val="EFLlibellegrchoixt"/>
    <w:basedOn w:val="EFLlibellegrchoix1"/>
    <w:next w:val="EFLlibellechoixt"/>
    <w:link w:val="EFLlibellegrchoixtCar"/>
    <w:rsid w:val="00BA3546"/>
    <w:pPr>
      <w:tabs>
        <w:tab w:val="clear" w:pos="284"/>
      </w:tabs>
      <w:spacing w:before="0" w:after="0"/>
    </w:pPr>
  </w:style>
  <w:style w:type="paragraph" w:customStyle="1" w:styleId="EFLlibellechoixt">
    <w:name w:val="EFLlibellechoixt"/>
    <w:basedOn w:val="EFLlibellechoix1"/>
    <w:next w:val="EFLtextechoixt"/>
    <w:link w:val="EFLlibellechoixtCar"/>
    <w:rsid w:val="008C6C4C"/>
    <w:pPr>
      <w:tabs>
        <w:tab w:val="clear" w:pos="284"/>
      </w:tabs>
      <w:spacing w:before="0" w:after="0"/>
    </w:pPr>
  </w:style>
  <w:style w:type="character" w:customStyle="1" w:styleId="EFLlibellechoixtCar">
    <w:name w:val="EFLlibellechoixt Car"/>
    <w:basedOn w:val="EFLlibellechoix1Car"/>
    <w:link w:val="EFLlibellechoixt"/>
    <w:rsid w:val="008C6C4C"/>
    <w:rPr>
      <w:b/>
      <w:color w:val="E36C0A" w:themeColor="accent6" w:themeShade="BF"/>
      <w:sz w:val="22"/>
      <w:szCs w:val="22"/>
      <w:u w:val="single"/>
    </w:rPr>
  </w:style>
  <w:style w:type="character" w:customStyle="1" w:styleId="EFLlibellegrchoixtCar">
    <w:name w:val="EFLlibellegrchoixt Car"/>
    <w:basedOn w:val="EFLlibellegrchoix1Car"/>
    <w:link w:val="EFLlibellegrchoixt"/>
    <w:rsid w:val="00BA3546"/>
    <w:rPr>
      <w:b/>
      <w:color w:val="984806" w:themeColor="accent6" w:themeShade="8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2825</Words>
  <Characters>15543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Feuille de style AJ2WEB</vt:lpstr>
    </vt:vector>
  </TitlesOfParts>
  <Company>EFL</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Marc</cp:lastModifiedBy>
  <cp:revision>5</cp:revision>
  <cp:lastPrinted>1900-12-31T23:00:00Z</cp:lastPrinted>
  <dcterms:created xsi:type="dcterms:W3CDTF">2020-12-16T15:20:00Z</dcterms:created>
  <dcterms:modified xsi:type="dcterms:W3CDTF">2020-12-16T15:28:00Z</dcterms:modified>
</cp:coreProperties>
</file>